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5886" w:rsidRDefault="00C5045B">
      <w:pPr>
        <w:pStyle w:val="Title"/>
      </w:pPr>
      <w:r>
        <w:t>Columbia Basin Research</w:t>
      </w:r>
    </w:p>
    <w:p w:rsidR="00785886" w:rsidRDefault="00C5045B">
      <w:pPr>
        <w:pStyle w:val="Subtitle"/>
      </w:pPr>
      <w:r>
        <w:t>Progress Report: A Bayesian multidirectional, multistate model to resolve the migration pathways of adult Steelhead within the Columbia River Basin</w:t>
      </w:r>
    </w:p>
    <w:p w:rsidR="00785886" w:rsidRDefault="00C5045B">
      <w:r>
        <w:t>Markus Min</w:t>
      </w:r>
    </w:p>
    <w:p w:rsidR="00785886" w:rsidRDefault="00C5045B">
      <w:r>
        <w:t>09 December 2022</w:t>
      </w:r>
    </w:p>
    <w:sdt>
      <w:sdtPr>
        <w:rPr>
          <w:rFonts w:ascii="Times New Roman" w:eastAsiaTheme="minorHAnsi" w:hAnsi="Times New Roman" w:cs="Times New Roman"/>
          <w:b w:val="0"/>
          <w:bCs w:val="0"/>
          <w:color w:val="000000" w:themeColor="text1"/>
          <w:sz w:val="22"/>
          <w:szCs w:val="22"/>
          <w:lang w:eastAsia="en-US"/>
        </w:rPr>
        <w:id w:val="-851871416"/>
        <w:docPartObj>
          <w:docPartGallery w:val="Table of Contents"/>
          <w:docPartUnique/>
        </w:docPartObj>
      </w:sdtPr>
      <w:sdtEndPr/>
      <w:sdtContent>
        <w:p w:rsidR="00785886" w:rsidRDefault="00C5045B">
          <w:pPr>
            <w:pStyle w:val="TOCHeading"/>
          </w:pPr>
          <w:r>
            <w:t>Table of Contents</w:t>
          </w:r>
        </w:p>
        <w:p w:rsidR="00BF08BD" w:rsidRDefault="00C5045B">
          <w:pPr>
            <w:pStyle w:val="TOC1"/>
            <w:tabs>
              <w:tab w:val="left" w:pos="440"/>
              <w:tab w:val="right" w:leader="dot" w:pos="10790"/>
            </w:tabs>
            <w:rPr>
              <w:rFonts w:asciiTheme="minorHAnsi" w:eastAsiaTheme="minorEastAsia" w:hAnsiTheme="minorHAnsi" w:cstheme="minorBidi"/>
              <w:noProof/>
              <w:color w:val="auto"/>
              <w:sz w:val="24"/>
              <w:szCs w:val="24"/>
            </w:rPr>
          </w:pPr>
          <w:r>
            <w:fldChar w:fldCharType="begin"/>
          </w:r>
          <w:r>
            <w:instrText>TOC \o "1-3" \h \z \u</w:instrText>
          </w:r>
          <w:r w:rsidR="00BF08BD">
            <w:fldChar w:fldCharType="separate"/>
          </w:r>
          <w:hyperlink w:anchor="_Toc121495906" w:history="1">
            <w:r w:rsidR="00BF08BD" w:rsidRPr="00BA2A8B">
              <w:rPr>
                <w:rStyle w:val="Hyperlink"/>
                <w:noProof/>
              </w:rPr>
              <w:t>1</w:t>
            </w:r>
            <w:r w:rsidR="00BF08BD">
              <w:rPr>
                <w:rFonts w:asciiTheme="minorHAnsi" w:eastAsiaTheme="minorEastAsia" w:hAnsiTheme="minorHAnsi" w:cstheme="minorBidi"/>
                <w:noProof/>
                <w:color w:val="auto"/>
                <w:sz w:val="24"/>
                <w:szCs w:val="24"/>
              </w:rPr>
              <w:tab/>
            </w:r>
            <w:r w:rsidR="00BF08BD" w:rsidRPr="00BA2A8B">
              <w:rPr>
                <w:rStyle w:val="Hyperlink"/>
                <w:noProof/>
              </w:rPr>
              <w:t>Executive summary</w:t>
            </w:r>
            <w:r w:rsidR="00BF08BD">
              <w:rPr>
                <w:noProof/>
                <w:webHidden/>
              </w:rPr>
              <w:tab/>
            </w:r>
            <w:r w:rsidR="00BF08BD">
              <w:rPr>
                <w:noProof/>
                <w:webHidden/>
              </w:rPr>
              <w:fldChar w:fldCharType="begin"/>
            </w:r>
            <w:r w:rsidR="00BF08BD">
              <w:rPr>
                <w:noProof/>
                <w:webHidden/>
              </w:rPr>
              <w:instrText xml:space="preserve"> PAGEREF _Toc121495906 \h </w:instrText>
            </w:r>
            <w:r w:rsidR="00BF08BD">
              <w:rPr>
                <w:noProof/>
                <w:webHidden/>
              </w:rPr>
            </w:r>
            <w:r w:rsidR="00BF08BD">
              <w:rPr>
                <w:noProof/>
                <w:webHidden/>
              </w:rPr>
              <w:fldChar w:fldCharType="separate"/>
            </w:r>
            <w:r w:rsidR="00BF08BD">
              <w:rPr>
                <w:noProof/>
                <w:webHidden/>
              </w:rPr>
              <w:t>ii</w:t>
            </w:r>
            <w:r w:rsidR="00BF08BD">
              <w:rPr>
                <w:noProof/>
                <w:webHidden/>
              </w:rPr>
              <w:fldChar w:fldCharType="end"/>
            </w:r>
          </w:hyperlink>
        </w:p>
        <w:p w:rsidR="00BF08BD" w:rsidRDefault="00BF08BD">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07" w:history="1">
            <w:r w:rsidRPr="00BA2A8B">
              <w:rPr>
                <w:rStyle w:val="Hyperlink"/>
                <w:noProof/>
              </w:rPr>
              <w:t>2</w:t>
            </w:r>
            <w:r>
              <w:rPr>
                <w:rFonts w:asciiTheme="minorHAnsi" w:eastAsiaTheme="minorEastAsia" w:hAnsiTheme="minorHAnsi" w:cstheme="minorBidi"/>
                <w:noProof/>
                <w:color w:val="auto"/>
                <w:sz w:val="24"/>
                <w:szCs w:val="24"/>
              </w:rPr>
              <w:tab/>
            </w:r>
            <w:r w:rsidRPr="00BA2A8B">
              <w:rPr>
                <w:rStyle w:val="Hyperlink"/>
                <w:noProof/>
              </w:rPr>
              <w:t>Introduction</w:t>
            </w:r>
            <w:r>
              <w:rPr>
                <w:noProof/>
                <w:webHidden/>
              </w:rPr>
              <w:tab/>
            </w:r>
            <w:r>
              <w:rPr>
                <w:noProof/>
                <w:webHidden/>
              </w:rPr>
              <w:fldChar w:fldCharType="begin"/>
            </w:r>
            <w:r>
              <w:rPr>
                <w:noProof/>
                <w:webHidden/>
              </w:rPr>
              <w:instrText xml:space="preserve"> PAGEREF _Toc121495907 \h </w:instrText>
            </w:r>
            <w:r>
              <w:rPr>
                <w:noProof/>
                <w:webHidden/>
              </w:rPr>
            </w:r>
            <w:r>
              <w:rPr>
                <w:noProof/>
                <w:webHidden/>
              </w:rPr>
              <w:fldChar w:fldCharType="separate"/>
            </w:r>
            <w:r>
              <w:rPr>
                <w:noProof/>
                <w:webHidden/>
              </w:rPr>
              <w:t>iii</w:t>
            </w:r>
            <w:r>
              <w:rPr>
                <w:noProof/>
                <w:webHidden/>
              </w:rPr>
              <w:fldChar w:fldCharType="end"/>
            </w:r>
          </w:hyperlink>
        </w:p>
        <w:p w:rsidR="00BF08BD" w:rsidRDefault="00BF08BD">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08" w:history="1">
            <w:r w:rsidRPr="00BA2A8B">
              <w:rPr>
                <w:rStyle w:val="Hyperlink"/>
                <w:noProof/>
              </w:rPr>
              <w:t>3</w:t>
            </w:r>
            <w:r>
              <w:rPr>
                <w:rFonts w:asciiTheme="minorHAnsi" w:eastAsiaTheme="minorEastAsia" w:hAnsiTheme="minorHAnsi" w:cstheme="minorBidi"/>
                <w:noProof/>
                <w:color w:val="auto"/>
                <w:sz w:val="24"/>
                <w:szCs w:val="24"/>
              </w:rPr>
              <w:tab/>
            </w:r>
            <w:r w:rsidRPr="00BA2A8B">
              <w:rPr>
                <w:rStyle w:val="Hyperlink"/>
                <w:noProof/>
              </w:rPr>
              <w:t>Methods</w:t>
            </w:r>
            <w:r>
              <w:rPr>
                <w:noProof/>
                <w:webHidden/>
              </w:rPr>
              <w:tab/>
            </w:r>
            <w:r>
              <w:rPr>
                <w:noProof/>
                <w:webHidden/>
              </w:rPr>
              <w:fldChar w:fldCharType="begin"/>
            </w:r>
            <w:r>
              <w:rPr>
                <w:noProof/>
                <w:webHidden/>
              </w:rPr>
              <w:instrText xml:space="preserve"> PAGEREF _Toc121495908 \h </w:instrText>
            </w:r>
            <w:r>
              <w:rPr>
                <w:noProof/>
                <w:webHidden/>
              </w:rPr>
            </w:r>
            <w:r>
              <w:rPr>
                <w:noProof/>
                <w:webHidden/>
              </w:rPr>
              <w:fldChar w:fldCharType="separate"/>
            </w:r>
            <w:r>
              <w:rPr>
                <w:noProof/>
                <w:webHidden/>
              </w:rPr>
              <w:t>v</w:t>
            </w:r>
            <w:r>
              <w:rPr>
                <w:noProof/>
                <w:webHidden/>
              </w:rPr>
              <w:fldChar w:fldCharType="end"/>
            </w:r>
          </w:hyperlink>
        </w:p>
        <w:p w:rsidR="00BF08BD" w:rsidRDefault="00BF08BD">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09" w:history="1">
            <w:r w:rsidRPr="00BA2A8B">
              <w:rPr>
                <w:rStyle w:val="Hyperlink"/>
                <w:noProof/>
              </w:rPr>
              <w:t>3.1</w:t>
            </w:r>
            <w:r>
              <w:rPr>
                <w:rFonts w:asciiTheme="minorHAnsi" w:eastAsiaTheme="minorEastAsia" w:hAnsiTheme="minorHAnsi" w:cstheme="minorBidi"/>
                <w:noProof/>
                <w:color w:val="auto"/>
                <w:sz w:val="24"/>
                <w:szCs w:val="24"/>
              </w:rPr>
              <w:tab/>
            </w:r>
            <w:r w:rsidRPr="00BA2A8B">
              <w:rPr>
                <w:rStyle w:val="Hyperlink"/>
                <w:noProof/>
              </w:rPr>
              <w:t>Study area</w:t>
            </w:r>
            <w:r>
              <w:rPr>
                <w:noProof/>
                <w:webHidden/>
              </w:rPr>
              <w:tab/>
            </w:r>
            <w:r>
              <w:rPr>
                <w:noProof/>
                <w:webHidden/>
              </w:rPr>
              <w:fldChar w:fldCharType="begin"/>
            </w:r>
            <w:r>
              <w:rPr>
                <w:noProof/>
                <w:webHidden/>
              </w:rPr>
              <w:instrText xml:space="preserve"> PAGEREF _Toc121495909 \h </w:instrText>
            </w:r>
            <w:r>
              <w:rPr>
                <w:noProof/>
                <w:webHidden/>
              </w:rPr>
            </w:r>
            <w:r>
              <w:rPr>
                <w:noProof/>
                <w:webHidden/>
              </w:rPr>
              <w:fldChar w:fldCharType="separate"/>
            </w:r>
            <w:r>
              <w:rPr>
                <w:noProof/>
                <w:webHidden/>
              </w:rPr>
              <w:t>v</w:t>
            </w:r>
            <w:r>
              <w:rPr>
                <w:noProof/>
                <w:webHidden/>
              </w:rPr>
              <w:fldChar w:fldCharType="end"/>
            </w:r>
          </w:hyperlink>
        </w:p>
        <w:p w:rsidR="00BF08BD" w:rsidRDefault="00BF08BD">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10" w:history="1">
            <w:r w:rsidRPr="00BA2A8B">
              <w:rPr>
                <w:rStyle w:val="Hyperlink"/>
                <w:noProof/>
              </w:rPr>
              <w:t>3.2</w:t>
            </w:r>
            <w:r>
              <w:rPr>
                <w:rFonts w:asciiTheme="minorHAnsi" w:eastAsiaTheme="minorEastAsia" w:hAnsiTheme="minorHAnsi" w:cstheme="minorBidi"/>
                <w:noProof/>
                <w:color w:val="auto"/>
                <w:sz w:val="24"/>
                <w:szCs w:val="24"/>
              </w:rPr>
              <w:tab/>
            </w:r>
            <w:r w:rsidRPr="00BA2A8B">
              <w:rPr>
                <w:rStyle w:val="Hyperlink"/>
                <w:noProof/>
              </w:rPr>
              <w:t>Preparing data</w:t>
            </w:r>
            <w:r>
              <w:rPr>
                <w:noProof/>
                <w:webHidden/>
              </w:rPr>
              <w:tab/>
            </w:r>
            <w:r>
              <w:rPr>
                <w:noProof/>
                <w:webHidden/>
              </w:rPr>
              <w:fldChar w:fldCharType="begin"/>
            </w:r>
            <w:r>
              <w:rPr>
                <w:noProof/>
                <w:webHidden/>
              </w:rPr>
              <w:instrText xml:space="preserve"> PAGEREF _Toc121495910 \h </w:instrText>
            </w:r>
            <w:r>
              <w:rPr>
                <w:noProof/>
                <w:webHidden/>
              </w:rPr>
            </w:r>
            <w:r>
              <w:rPr>
                <w:noProof/>
                <w:webHidden/>
              </w:rPr>
              <w:fldChar w:fldCharType="separate"/>
            </w:r>
            <w:r>
              <w:rPr>
                <w:noProof/>
                <w:webHidden/>
              </w:rPr>
              <w:t>v</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1" w:history="1">
            <w:r w:rsidRPr="00BA2A8B">
              <w:rPr>
                <w:rStyle w:val="Hyperlink"/>
                <w:noProof/>
              </w:rPr>
              <w:t>3.2.1</w:t>
            </w:r>
            <w:r>
              <w:rPr>
                <w:rFonts w:asciiTheme="minorHAnsi" w:eastAsiaTheme="minorEastAsia" w:hAnsiTheme="minorHAnsi" w:cstheme="minorBidi"/>
                <w:noProof/>
                <w:color w:val="auto"/>
                <w:sz w:val="24"/>
                <w:szCs w:val="24"/>
              </w:rPr>
              <w:tab/>
            </w:r>
            <w:r w:rsidRPr="00BA2A8B">
              <w:rPr>
                <w:rStyle w:val="Hyperlink"/>
                <w:noProof/>
              </w:rPr>
              <w:t>Accessing PIT tag data</w:t>
            </w:r>
            <w:r>
              <w:rPr>
                <w:noProof/>
                <w:webHidden/>
              </w:rPr>
              <w:tab/>
            </w:r>
            <w:r>
              <w:rPr>
                <w:noProof/>
                <w:webHidden/>
              </w:rPr>
              <w:fldChar w:fldCharType="begin"/>
            </w:r>
            <w:r>
              <w:rPr>
                <w:noProof/>
                <w:webHidden/>
              </w:rPr>
              <w:instrText xml:space="preserve"> PAGEREF _Toc121495911 \h </w:instrText>
            </w:r>
            <w:r>
              <w:rPr>
                <w:noProof/>
                <w:webHidden/>
              </w:rPr>
            </w:r>
            <w:r>
              <w:rPr>
                <w:noProof/>
                <w:webHidden/>
              </w:rPr>
              <w:fldChar w:fldCharType="separate"/>
            </w:r>
            <w:r>
              <w:rPr>
                <w:noProof/>
                <w:webHidden/>
              </w:rPr>
              <w:t>v</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2" w:history="1">
            <w:r w:rsidRPr="00BA2A8B">
              <w:rPr>
                <w:rStyle w:val="Hyperlink"/>
                <w:noProof/>
              </w:rPr>
              <w:t>3.2.2</w:t>
            </w:r>
            <w:r>
              <w:rPr>
                <w:rFonts w:asciiTheme="minorHAnsi" w:eastAsiaTheme="minorEastAsia" w:hAnsiTheme="minorHAnsi" w:cstheme="minorBidi"/>
                <w:noProof/>
                <w:color w:val="auto"/>
                <w:sz w:val="24"/>
                <w:szCs w:val="24"/>
              </w:rPr>
              <w:tab/>
            </w:r>
            <w:r w:rsidRPr="00BA2A8B">
              <w:rPr>
                <w:rStyle w:val="Hyperlink"/>
                <w:noProof/>
              </w:rPr>
              <w:t>Processing PIT tag data into detections at various sites</w:t>
            </w:r>
            <w:r>
              <w:rPr>
                <w:noProof/>
                <w:webHidden/>
              </w:rPr>
              <w:tab/>
            </w:r>
            <w:r>
              <w:rPr>
                <w:noProof/>
                <w:webHidden/>
              </w:rPr>
              <w:fldChar w:fldCharType="begin"/>
            </w:r>
            <w:r>
              <w:rPr>
                <w:noProof/>
                <w:webHidden/>
              </w:rPr>
              <w:instrText xml:space="preserve"> PAGEREF _Toc121495912 \h </w:instrText>
            </w:r>
            <w:r>
              <w:rPr>
                <w:noProof/>
                <w:webHidden/>
              </w:rPr>
            </w:r>
            <w:r>
              <w:rPr>
                <w:noProof/>
                <w:webHidden/>
              </w:rPr>
              <w:fldChar w:fldCharType="separate"/>
            </w:r>
            <w:r>
              <w:rPr>
                <w:noProof/>
                <w:webHidden/>
              </w:rPr>
              <w:t>vi</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3" w:history="1">
            <w:r w:rsidRPr="00BA2A8B">
              <w:rPr>
                <w:rStyle w:val="Hyperlink"/>
                <w:noProof/>
              </w:rPr>
              <w:t>3.2.3</w:t>
            </w:r>
            <w:r>
              <w:rPr>
                <w:rFonts w:asciiTheme="minorHAnsi" w:eastAsiaTheme="minorEastAsia" w:hAnsiTheme="minorHAnsi" w:cstheme="minorBidi"/>
                <w:noProof/>
                <w:color w:val="auto"/>
                <w:sz w:val="24"/>
                <w:szCs w:val="24"/>
              </w:rPr>
              <w:tab/>
            </w:r>
            <w:r w:rsidRPr="00BA2A8B">
              <w:rPr>
                <w:rStyle w:val="Hyperlink"/>
                <w:noProof/>
              </w:rPr>
              <w:t>Turning detections at different sites into state visits</w:t>
            </w:r>
            <w:r>
              <w:rPr>
                <w:noProof/>
                <w:webHidden/>
              </w:rPr>
              <w:tab/>
            </w:r>
            <w:r>
              <w:rPr>
                <w:noProof/>
                <w:webHidden/>
              </w:rPr>
              <w:fldChar w:fldCharType="begin"/>
            </w:r>
            <w:r>
              <w:rPr>
                <w:noProof/>
                <w:webHidden/>
              </w:rPr>
              <w:instrText xml:space="preserve"> PAGEREF _Toc121495913 \h </w:instrText>
            </w:r>
            <w:r>
              <w:rPr>
                <w:noProof/>
                <w:webHidden/>
              </w:rPr>
            </w:r>
            <w:r>
              <w:rPr>
                <w:noProof/>
                <w:webHidden/>
              </w:rPr>
              <w:fldChar w:fldCharType="separate"/>
            </w:r>
            <w:r>
              <w:rPr>
                <w:noProof/>
                <w:webHidden/>
              </w:rPr>
              <w:t>vii</w:t>
            </w:r>
            <w:r>
              <w:rPr>
                <w:noProof/>
                <w:webHidden/>
              </w:rPr>
              <w:fldChar w:fldCharType="end"/>
            </w:r>
          </w:hyperlink>
        </w:p>
        <w:p w:rsidR="00BF08BD" w:rsidRDefault="00BF08BD">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14" w:history="1">
            <w:r w:rsidRPr="00BA2A8B">
              <w:rPr>
                <w:rStyle w:val="Hyperlink"/>
                <w:noProof/>
              </w:rPr>
              <w:t>3.3</w:t>
            </w:r>
            <w:r>
              <w:rPr>
                <w:rFonts w:asciiTheme="minorHAnsi" w:eastAsiaTheme="minorEastAsia" w:hAnsiTheme="minorHAnsi" w:cstheme="minorBidi"/>
                <w:noProof/>
                <w:color w:val="auto"/>
                <w:sz w:val="24"/>
                <w:szCs w:val="24"/>
              </w:rPr>
              <w:tab/>
            </w:r>
            <w:r w:rsidRPr="00BA2A8B">
              <w:rPr>
                <w:rStyle w:val="Hyperlink"/>
                <w:noProof/>
              </w:rPr>
              <w:t>Statistical methods</w:t>
            </w:r>
            <w:r>
              <w:rPr>
                <w:noProof/>
                <w:webHidden/>
              </w:rPr>
              <w:tab/>
            </w:r>
            <w:r>
              <w:rPr>
                <w:noProof/>
                <w:webHidden/>
              </w:rPr>
              <w:fldChar w:fldCharType="begin"/>
            </w:r>
            <w:r>
              <w:rPr>
                <w:noProof/>
                <w:webHidden/>
              </w:rPr>
              <w:instrText xml:space="preserve"> PAGEREF _Toc121495914 \h </w:instrText>
            </w:r>
            <w:r>
              <w:rPr>
                <w:noProof/>
                <w:webHidden/>
              </w:rPr>
            </w:r>
            <w:r>
              <w:rPr>
                <w:noProof/>
                <w:webHidden/>
              </w:rPr>
              <w:fldChar w:fldCharType="separate"/>
            </w:r>
            <w:r>
              <w:rPr>
                <w:noProof/>
                <w:webHidden/>
              </w:rPr>
              <w:t>viii</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5" w:history="1">
            <w:r w:rsidRPr="00BA2A8B">
              <w:rPr>
                <w:rStyle w:val="Hyperlink"/>
                <w:noProof/>
              </w:rPr>
              <w:t>3.3.1</w:t>
            </w:r>
            <w:r>
              <w:rPr>
                <w:rFonts w:asciiTheme="minorHAnsi" w:eastAsiaTheme="minorEastAsia" w:hAnsiTheme="minorHAnsi" w:cstheme="minorBidi"/>
                <w:noProof/>
                <w:color w:val="auto"/>
                <w:sz w:val="24"/>
                <w:szCs w:val="24"/>
              </w:rPr>
              <w:tab/>
            </w:r>
            <w:r w:rsidRPr="00BA2A8B">
              <w:rPr>
                <w:rStyle w:val="Hyperlink"/>
                <w:noProof/>
              </w:rPr>
              <w:t>Modeling detection efficiency in tributaries</w:t>
            </w:r>
            <w:r>
              <w:rPr>
                <w:noProof/>
                <w:webHidden/>
              </w:rPr>
              <w:tab/>
            </w:r>
            <w:r>
              <w:rPr>
                <w:noProof/>
                <w:webHidden/>
              </w:rPr>
              <w:fldChar w:fldCharType="begin"/>
            </w:r>
            <w:r>
              <w:rPr>
                <w:noProof/>
                <w:webHidden/>
              </w:rPr>
              <w:instrText xml:space="preserve"> PAGEREF _Toc121495915 \h </w:instrText>
            </w:r>
            <w:r>
              <w:rPr>
                <w:noProof/>
                <w:webHidden/>
              </w:rPr>
            </w:r>
            <w:r>
              <w:rPr>
                <w:noProof/>
                <w:webHidden/>
              </w:rPr>
              <w:fldChar w:fldCharType="separate"/>
            </w:r>
            <w:r>
              <w:rPr>
                <w:noProof/>
                <w:webHidden/>
              </w:rPr>
              <w:t>ix</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6" w:history="1">
            <w:r w:rsidRPr="00BA2A8B">
              <w:rPr>
                <w:rStyle w:val="Hyperlink"/>
                <w:noProof/>
              </w:rPr>
              <w:t>3.3.2</w:t>
            </w:r>
            <w:r>
              <w:rPr>
                <w:rFonts w:asciiTheme="minorHAnsi" w:eastAsiaTheme="minorEastAsia" w:hAnsiTheme="minorHAnsi" w:cstheme="minorBidi"/>
                <w:noProof/>
                <w:color w:val="auto"/>
                <w:sz w:val="24"/>
                <w:szCs w:val="24"/>
              </w:rPr>
              <w:tab/>
            </w:r>
            <w:r w:rsidRPr="00BA2A8B">
              <w:rPr>
                <w:rStyle w:val="Hyperlink"/>
                <w:noProof/>
              </w:rPr>
              <w:t>Movement model</w:t>
            </w:r>
            <w:r>
              <w:rPr>
                <w:noProof/>
                <w:webHidden/>
              </w:rPr>
              <w:tab/>
            </w:r>
            <w:r>
              <w:rPr>
                <w:noProof/>
                <w:webHidden/>
              </w:rPr>
              <w:fldChar w:fldCharType="begin"/>
            </w:r>
            <w:r>
              <w:rPr>
                <w:noProof/>
                <w:webHidden/>
              </w:rPr>
              <w:instrText xml:space="preserve"> PAGEREF _Toc121495916 \h </w:instrText>
            </w:r>
            <w:r>
              <w:rPr>
                <w:noProof/>
                <w:webHidden/>
              </w:rPr>
            </w:r>
            <w:r>
              <w:rPr>
                <w:noProof/>
                <w:webHidden/>
              </w:rPr>
              <w:fldChar w:fldCharType="separate"/>
            </w:r>
            <w:r>
              <w:rPr>
                <w:noProof/>
                <w:webHidden/>
              </w:rPr>
              <w:t>xi</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7" w:history="1">
            <w:r w:rsidRPr="00BA2A8B">
              <w:rPr>
                <w:rStyle w:val="Hyperlink"/>
                <w:noProof/>
              </w:rPr>
              <w:t>3.3.3</w:t>
            </w:r>
            <w:r>
              <w:rPr>
                <w:rFonts w:asciiTheme="minorHAnsi" w:eastAsiaTheme="minorEastAsia" w:hAnsiTheme="minorHAnsi" w:cstheme="minorBidi"/>
                <w:noProof/>
                <w:color w:val="auto"/>
                <w:sz w:val="24"/>
                <w:szCs w:val="24"/>
              </w:rPr>
              <w:tab/>
            </w:r>
            <w:r w:rsidRPr="00BA2A8B">
              <w:rPr>
                <w:rStyle w:val="Hyperlink"/>
                <w:noProof/>
              </w:rPr>
              <w:t>Derived model probabilities</w:t>
            </w:r>
            <w:r>
              <w:rPr>
                <w:noProof/>
                <w:webHidden/>
              </w:rPr>
              <w:tab/>
            </w:r>
            <w:r>
              <w:rPr>
                <w:noProof/>
                <w:webHidden/>
              </w:rPr>
              <w:fldChar w:fldCharType="begin"/>
            </w:r>
            <w:r>
              <w:rPr>
                <w:noProof/>
                <w:webHidden/>
              </w:rPr>
              <w:instrText xml:space="preserve"> PAGEREF _Toc121495917 \h </w:instrText>
            </w:r>
            <w:r>
              <w:rPr>
                <w:noProof/>
                <w:webHidden/>
              </w:rPr>
            </w:r>
            <w:r>
              <w:rPr>
                <w:noProof/>
                <w:webHidden/>
              </w:rPr>
              <w:fldChar w:fldCharType="separate"/>
            </w:r>
            <w:r>
              <w:rPr>
                <w:noProof/>
                <w:webHidden/>
              </w:rPr>
              <w:t>xiii</w:t>
            </w:r>
            <w:r>
              <w:rPr>
                <w:noProof/>
                <w:webHidden/>
              </w:rPr>
              <w:fldChar w:fldCharType="end"/>
            </w:r>
          </w:hyperlink>
        </w:p>
        <w:p w:rsidR="00BF08BD" w:rsidRDefault="00BF08BD">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18" w:history="1">
            <w:r w:rsidRPr="00BA2A8B">
              <w:rPr>
                <w:rStyle w:val="Hyperlink"/>
                <w:noProof/>
              </w:rPr>
              <w:t>4</w:t>
            </w:r>
            <w:r>
              <w:rPr>
                <w:rFonts w:asciiTheme="minorHAnsi" w:eastAsiaTheme="minorEastAsia" w:hAnsiTheme="minorHAnsi" w:cstheme="minorBidi"/>
                <w:noProof/>
                <w:color w:val="auto"/>
                <w:sz w:val="24"/>
                <w:szCs w:val="24"/>
              </w:rPr>
              <w:tab/>
            </w:r>
            <w:r w:rsidRPr="00BA2A8B">
              <w:rPr>
                <w:rStyle w:val="Hyperlink"/>
                <w:noProof/>
              </w:rPr>
              <w:t>Results</w:t>
            </w:r>
            <w:r>
              <w:rPr>
                <w:noProof/>
                <w:webHidden/>
              </w:rPr>
              <w:tab/>
            </w:r>
            <w:r>
              <w:rPr>
                <w:noProof/>
                <w:webHidden/>
              </w:rPr>
              <w:fldChar w:fldCharType="begin"/>
            </w:r>
            <w:r>
              <w:rPr>
                <w:noProof/>
                <w:webHidden/>
              </w:rPr>
              <w:instrText xml:space="preserve"> PAGEREF _Toc121495918 \h </w:instrText>
            </w:r>
            <w:r>
              <w:rPr>
                <w:noProof/>
                <w:webHidden/>
              </w:rPr>
            </w:r>
            <w:r>
              <w:rPr>
                <w:noProof/>
                <w:webHidden/>
              </w:rPr>
              <w:fldChar w:fldCharType="separate"/>
            </w:r>
            <w:r>
              <w:rPr>
                <w:noProof/>
                <w:webHidden/>
              </w:rPr>
              <w:t>xiii</w:t>
            </w:r>
            <w:r>
              <w:rPr>
                <w:noProof/>
                <w:webHidden/>
              </w:rPr>
              <w:fldChar w:fldCharType="end"/>
            </w:r>
          </w:hyperlink>
        </w:p>
        <w:p w:rsidR="00BF08BD" w:rsidRDefault="00BF08BD">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19" w:history="1">
            <w:r w:rsidRPr="00BA2A8B">
              <w:rPr>
                <w:rStyle w:val="Hyperlink"/>
                <w:noProof/>
              </w:rPr>
              <w:t>4.1</w:t>
            </w:r>
            <w:r>
              <w:rPr>
                <w:rFonts w:asciiTheme="minorHAnsi" w:eastAsiaTheme="minorEastAsia" w:hAnsiTheme="minorHAnsi" w:cstheme="minorBidi"/>
                <w:noProof/>
                <w:color w:val="auto"/>
                <w:sz w:val="24"/>
                <w:szCs w:val="24"/>
              </w:rPr>
              <w:tab/>
            </w:r>
            <w:r w:rsidRPr="00BA2A8B">
              <w:rPr>
                <w:rStyle w:val="Hyperlink"/>
                <w:noProof/>
              </w:rPr>
              <w:t>Summary statistics</w:t>
            </w:r>
            <w:r>
              <w:rPr>
                <w:noProof/>
                <w:webHidden/>
              </w:rPr>
              <w:tab/>
            </w:r>
            <w:r>
              <w:rPr>
                <w:noProof/>
                <w:webHidden/>
              </w:rPr>
              <w:fldChar w:fldCharType="begin"/>
            </w:r>
            <w:r>
              <w:rPr>
                <w:noProof/>
                <w:webHidden/>
              </w:rPr>
              <w:instrText xml:space="preserve"> PAGEREF _Toc121495919 \h </w:instrText>
            </w:r>
            <w:r>
              <w:rPr>
                <w:noProof/>
                <w:webHidden/>
              </w:rPr>
            </w:r>
            <w:r>
              <w:rPr>
                <w:noProof/>
                <w:webHidden/>
              </w:rPr>
              <w:fldChar w:fldCharType="separate"/>
            </w:r>
            <w:r>
              <w:rPr>
                <w:noProof/>
                <w:webHidden/>
              </w:rPr>
              <w:t>xiii</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0" w:history="1">
            <w:r w:rsidRPr="00BA2A8B">
              <w:rPr>
                <w:rStyle w:val="Hyperlink"/>
                <w:noProof/>
              </w:rPr>
              <w:t>4.1.1</w:t>
            </w:r>
            <w:r>
              <w:rPr>
                <w:rFonts w:asciiTheme="minorHAnsi" w:eastAsiaTheme="minorEastAsia" w:hAnsiTheme="minorHAnsi" w:cstheme="minorBidi"/>
                <w:noProof/>
                <w:color w:val="auto"/>
                <w:sz w:val="24"/>
                <w:szCs w:val="24"/>
              </w:rPr>
              <w:tab/>
            </w:r>
            <w:r w:rsidRPr="00BA2A8B">
              <w:rPr>
                <w:rStyle w:val="Hyperlink"/>
                <w:noProof/>
              </w:rPr>
              <w:t>Sample si</w:t>
            </w:r>
            <w:r w:rsidRPr="00BA2A8B">
              <w:rPr>
                <w:rStyle w:val="Hyperlink"/>
                <w:noProof/>
              </w:rPr>
              <w:t>z</w:t>
            </w:r>
            <w:r w:rsidRPr="00BA2A8B">
              <w:rPr>
                <w:rStyle w:val="Hyperlink"/>
                <w:noProof/>
              </w:rPr>
              <w:t>es</w:t>
            </w:r>
            <w:r>
              <w:rPr>
                <w:noProof/>
                <w:webHidden/>
              </w:rPr>
              <w:tab/>
            </w:r>
            <w:r>
              <w:rPr>
                <w:noProof/>
                <w:webHidden/>
              </w:rPr>
              <w:fldChar w:fldCharType="begin"/>
            </w:r>
            <w:r>
              <w:rPr>
                <w:noProof/>
                <w:webHidden/>
              </w:rPr>
              <w:instrText xml:space="preserve"> PAGEREF _Toc121495920 \h </w:instrText>
            </w:r>
            <w:r>
              <w:rPr>
                <w:noProof/>
                <w:webHidden/>
              </w:rPr>
            </w:r>
            <w:r>
              <w:rPr>
                <w:noProof/>
                <w:webHidden/>
              </w:rPr>
              <w:fldChar w:fldCharType="separate"/>
            </w:r>
            <w:r>
              <w:rPr>
                <w:noProof/>
                <w:webHidden/>
              </w:rPr>
              <w:t>xiii</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1" w:history="1">
            <w:r w:rsidRPr="00BA2A8B">
              <w:rPr>
                <w:rStyle w:val="Hyperlink"/>
                <w:noProof/>
              </w:rPr>
              <w:t>4.1.2</w:t>
            </w:r>
            <w:r>
              <w:rPr>
                <w:rFonts w:asciiTheme="minorHAnsi" w:eastAsiaTheme="minorEastAsia" w:hAnsiTheme="minorHAnsi" w:cstheme="minorBidi"/>
                <w:noProof/>
                <w:color w:val="auto"/>
                <w:sz w:val="24"/>
                <w:szCs w:val="24"/>
              </w:rPr>
              <w:tab/>
            </w:r>
            <w:r w:rsidRPr="00BA2A8B">
              <w:rPr>
                <w:rStyle w:val="Hyperlink"/>
                <w:noProof/>
              </w:rPr>
              <w:t>Out-of-ESU movement</w:t>
            </w:r>
            <w:r>
              <w:rPr>
                <w:noProof/>
                <w:webHidden/>
              </w:rPr>
              <w:tab/>
            </w:r>
            <w:r>
              <w:rPr>
                <w:noProof/>
                <w:webHidden/>
              </w:rPr>
              <w:fldChar w:fldCharType="begin"/>
            </w:r>
            <w:r>
              <w:rPr>
                <w:noProof/>
                <w:webHidden/>
              </w:rPr>
              <w:instrText xml:space="preserve"> PAGEREF _Toc121495921 \h </w:instrText>
            </w:r>
            <w:r>
              <w:rPr>
                <w:noProof/>
                <w:webHidden/>
              </w:rPr>
            </w:r>
            <w:r>
              <w:rPr>
                <w:noProof/>
                <w:webHidden/>
              </w:rPr>
              <w:fldChar w:fldCharType="separate"/>
            </w:r>
            <w:r>
              <w:rPr>
                <w:noProof/>
                <w:webHidden/>
              </w:rPr>
              <w:t>xiv</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2" w:history="1">
            <w:r w:rsidRPr="00BA2A8B">
              <w:rPr>
                <w:rStyle w:val="Hyperlink"/>
                <w:noProof/>
              </w:rPr>
              <w:t>4.1.3</w:t>
            </w:r>
            <w:r>
              <w:rPr>
                <w:rFonts w:asciiTheme="minorHAnsi" w:eastAsiaTheme="minorEastAsia" w:hAnsiTheme="minorHAnsi" w:cstheme="minorBidi"/>
                <w:noProof/>
                <w:color w:val="auto"/>
                <w:sz w:val="24"/>
                <w:szCs w:val="24"/>
              </w:rPr>
              <w:tab/>
            </w:r>
            <w:r w:rsidRPr="00BA2A8B">
              <w:rPr>
                <w:rStyle w:val="Hyperlink"/>
                <w:noProof/>
              </w:rPr>
              <w:t>Overshoot by dam</w:t>
            </w:r>
            <w:r>
              <w:rPr>
                <w:noProof/>
                <w:webHidden/>
              </w:rPr>
              <w:tab/>
            </w:r>
            <w:r>
              <w:rPr>
                <w:noProof/>
                <w:webHidden/>
              </w:rPr>
              <w:fldChar w:fldCharType="begin"/>
            </w:r>
            <w:r>
              <w:rPr>
                <w:noProof/>
                <w:webHidden/>
              </w:rPr>
              <w:instrText xml:space="preserve"> PAGEREF _Toc121495922 \h </w:instrText>
            </w:r>
            <w:r>
              <w:rPr>
                <w:noProof/>
                <w:webHidden/>
              </w:rPr>
            </w:r>
            <w:r>
              <w:rPr>
                <w:noProof/>
                <w:webHidden/>
              </w:rPr>
              <w:fldChar w:fldCharType="separate"/>
            </w:r>
            <w:r>
              <w:rPr>
                <w:noProof/>
                <w:webHidden/>
              </w:rPr>
              <w:t>xv</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3" w:history="1">
            <w:r w:rsidRPr="00BA2A8B">
              <w:rPr>
                <w:rStyle w:val="Hyperlink"/>
                <w:noProof/>
              </w:rPr>
              <w:t>4.1.4</w:t>
            </w:r>
            <w:r>
              <w:rPr>
                <w:rFonts w:asciiTheme="minorHAnsi" w:eastAsiaTheme="minorEastAsia" w:hAnsiTheme="minorHAnsi" w:cstheme="minorBidi"/>
                <w:noProof/>
                <w:color w:val="auto"/>
                <w:sz w:val="24"/>
                <w:szCs w:val="24"/>
              </w:rPr>
              <w:tab/>
            </w:r>
            <w:r w:rsidRPr="00BA2A8B">
              <w:rPr>
                <w:rStyle w:val="Hyperlink"/>
                <w:noProof/>
              </w:rPr>
              <w:t>Fallback by dam</w:t>
            </w:r>
            <w:r>
              <w:rPr>
                <w:noProof/>
                <w:webHidden/>
              </w:rPr>
              <w:tab/>
            </w:r>
            <w:r>
              <w:rPr>
                <w:noProof/>
                <w:webHidden/>
              </w:rPr>
              <w:fldChar w:fldCharType="begin"/>
            </w:r>
            <w:r>
              <w:rPr>
                <w:noProof/>
                <w:webHidden/>
              </w:rPr>
              <w:instrText xml:space="preserve"> PAGEREF _Toc121495923 \h </w:instrText>
            </w:r>
            <w:r>
              <w:rPr>
                <w:noProof/>
                <w:webHidden/>
              </w:rPr>
            </w:r>
            <w:r>
              <w:rPr>
                <w:noProof/>
                <w:webHidden/>
              </w:rPr>
              <w:fldChar w:fldCharType="separate"/>
            </w:r>
            <w:r>
              <w:rPr>
                <w:noProof/>
                <w:webHidden/>
              </w:rPr>
              <w:t>xvi</w:t>
            </w:r>
            <w:r>
              <w:rPr>
                <w:noProof/>
                <w:webHidden/>
              </w:rPr>
              <w:fldChar w:fldCharType="end"/>
            </w:r>
          </w:hyperlink>
        </w:p>
        <w:p w:rsidR="00BF08BD" w:rsidRDefault="00BF08BD">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24" w:history="1">
            <w:r w:rsidRPr="00BA2A8B">
              <w:rPr>
                <w:rStyle w:val="Hyperlink"/>
                <w:noProof/>
              </w:rPr>
              <w:t>4.2</w:t>
            </w:r>
            <w:r>
              <w:rPr>
                <w:rFonts w:asciiTheme="minorHAnsi" w:eastAsiaTheme="minorEastAsia" w:hAnsiTheme="minorHAnsi" w:cstheme="minorBidi"/>
                <w:noProof/>
                <w:color w:val="auto"/>
                <w:sz w:val="24"/>
                <w:szCs w:val="24"/>
              </w:rPr>
              <w:tab/>
            </w:r>
            <w:r w:rsidRPr="00BA2A8B">
              <w:rPr>
                <w:rStyle w:val="Hyperlink"/>
                <w:noProof/>
              </w:rPr>
              <w:t>Final population distribution probability</w:t>
            </w:r>
            <w:r>
              <w:rPr>
                <w:noProof/>
                <w:webHidden/>
              </w:rPr>
              <w:tab/>
            </w:r>
            <w:r>
              <w:rPr>
                <w:noProof/>
                <w:webHidden/>
              </w:rPr>
              <w:fldChar w:fldCharType="begin"/>
            </w:r>
            <w:r>
              <w:rPr>
                <w:noProof/>
                <w:webHidden/>
              </w:rPr>
              <w:instrText xml:space="preserve"> PAGEREF _Toc121495924 \h </w:instrText>
            </w:r>
            <w:r>
              <w:rPr>
                <w:noProof/>
                <w:webHidden/>
              </w:rPr>
            </w:r>
            <w:r>
              <w:rPr>
                <w:noProof/>
                <w:webHidden/>
              </w:rPr>
              <w:fldChar w:fldCharType="separate"/>
            </w:r>
            <w:r>
              <w:rPr>
                <w:noProof/>
                <w:webHidden/>
              </w:rPr>
              <w:t>xvii</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5" w:history="1">
            <w:r w:rsidRPr="00BA2A8B">
              <w:rPr>
                <w:rStyle w:val="Hyperlink"/>
                <w:noProof/>
              </w:rPr>
              <w:t>4.2.1</w:t>
            </w:r>
            <w:r>
              <w:rPr>
                <w:rFonts w:asciiTheme="minorHAnsi" w:eastAsiaTheme="minorEastAsia" w:hAnsiTheme="minorHAnsi" w:cstheme="minorBidi"/>
                <w:noProof/>
                <w:color w:val="auto"/>
                <w:sz w:val="24"/>
                <w:szCs w:val="24"/>
              </w:rPr>
              <w:tab/>
            </w:r>
            <w:r w:rsidRPr="00BA2A8B">
              <w:rPr>
                <w:rStyle w:val="Hyperlink"/>
                <w:noProof/>
              </w:rPr>
              <w:t>Middle Columbia River Steelhead</w:t>
            </w:r>
            <w:r>
              <w:rPr>
                <w:noProof/>
                <w:webHidden/>
              </w:rPr>
              <w:tab/>
            </w:r>
            <w:r>
              <w:rPr>
                <w:noProof/>
                <w:webHidden/>
              </w:rPr>
              <w:fldChar w:fldCharType="begin"/>
            </w:r>
            <w:r>
              <w:rPr>
                <w:noProof/>
                <w:webHidden/>
              </w:rPr>
              <w:instrText xml:space="preserve"> PAGEREF _Toc121495925 \h </w:instrText>
            </w:r>
            <w:r>
              <w:rPr>
                <w:noProof/>
                <w:webHidden/>
              </w:rPr>
            </w:r>
            <w:r>
              <w:rPr>
                <w:noProof/>
                <w:webHidden/>
              </w:rPr>
              <w:fldChar w:fldCharType="separate"/>
            </w:r>
            <w:r>
              <w:rPr>
                <w:noProof/>
                <w:webHidden/>
              </w:rPr>
              <w:t>xvii</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6" w:history="1">
            <w:r w:rsidRPr="00BA2A8B">
              <w:rPr>
                <w:rStyle w:val="Hyperlink"/>
                <w:noProof/>
              </w:rPr>
              <w:t>4.2.2</w:t>
            </w:r>
            <w:r>
              <w:rPr>
                <w:rFonts w:asciiTheme="minorHAnsi" w:eastAsiaTheme="minorEastAsia" w:hAnsiTheme="minorHAnsi" w:cstheme="minorBidi"/>
                <w:noProof/>
                <w:color w:val="auto"/>
                <w:sz w:val="24"/>
                <w:szCs w:val="24"/>
              </w:rPr>
              <w:tab/>
            </w:r>
            <w:r w:rsidRPr="00BA2A8B">
              <w:rPr>
                <w:rStyle w:val="Hyperlink"/>
                <w:noProof/>
              </w:rPr>
              <w:t>Upper Columbia River Steelhead</w:t>
            </w:r>
            <w:r>
              <w:rPr>
                <w:noProof/>
                <w:webHidden/>
              </w:rPr>
              <w:tab/>
            </w:r>
            <w:r>
              <w:rPr>
                <w:noProof/>
                <w:webHidden/>
              </w:rPr>
              <w:fldChar w:fldCharType="begin"/>
            </w:r>
            <w:r>
              <w:rPr>
                <w:noProof/>
                <w:webHidden/>
              </w:rPr>
              <w:instrText xml:space="preserve"> PAGEREF _Toc121495926 \h </w:instrText>
            </w:r>
            <w:r>
              <w:rPr>
                <w:noProof/>
                <w:webHidden/>
              </w:rPr>
            </w:r>
            <w:r>
              <w:rPr>
                <w:noProof/>
                <w:webHidden/>
              </w:rPr>
              <w:fldChar w:fldCharType="separate"/>
            </w:r>
            <w:r>
              <w:rPr>
                <w:noProof/>
                <w:webHidden/>
              </w:rPr>
              <w:t>xxiii</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7" w:history="1">
            <w:r w:rsidRPr="00BA2A8B">
              <w:rPr>
                <w:rStyle w:val="Hyperlink"/>
                <w:noProof/>
              </w:rPr>
              <w:t>4.2.3</w:t>
            </w:r>
            <w:r>
              <w:rPr>
                <w:rFonts w:asciiTheme="minorHAnsi" w:eastAsiaTheme="minorEastAsia" w:hAnsiTheme="minorHAnsi" w:cstheme="minorBidi"/>
                <w:noProof/>
                <w:color w:val="auto"/>
                <w:sz w:val="24"/>
                <w:szCs w:val="24"/>
              </w:rPr>
              <w:tab/>
            </w:r>
            <w:r w:rsidRPr="00BA2A8B">
              <w:rPr>
                <w:rStyle w:val="Hyperlink"/>
                <w:noProof/>
              </w:rPr>
              <w:t>Snake River Basin Steelhead</w:t>
            </w:r>
            <w:r>
              <w:rPr>
                <w:noProof/>
                <w:webHidden/>
              </w:rPr>
              <w:tab/>
            </w:r>
            <w:r>
              <w:rPr>
                <w:noProof/>
                <w:webHidden/>
              </w:rPr>
              <w:fldChar w:fldCharType="begin"/>
            </w:r>
            <w:r>
              <w:rPr>
                <w:noProof/>
                <w:webHidden/>
              </w:rPr>
              <w:instrText xml:space="preserve"> PAGEREF _Toc121495927 \h </w:instrText>
            </w:r>
            <w:r>
              <w:rPr>
                <w:noProof/>
                <w:webHidden/>
              </w:rPr>
            </w:r>
            <w:r>
              <w:rPr>
                <w:noProof/>
                <w:webHidden/>
              </w:rPr>
              <w:fldChar w:fldCharType="separate"/>
            </w:r>
            <w:r>
              <w:rPr>
                <w:noProof/>
                <w:webHidden/>
              </w:rPr>
              <w:t>xxvii</w:t>
            </w:r>
            <w:r>
              <w:rPr>
                <w:noProof/>
                <w:webHidden/>
              </w:rPr>
              <w:fldChar w:fldCharType="end"/>
            </w:r>
          </w:hyperlink>
        </w:p>
        <w:p w:rsidR="00BF08BD" w:rsidRDefault="00BF08BD">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28" w:history="1">
            <w:r w:rsidRPr="00BA2A8B">
              <w:rPr>
                <w:rStyle w:val="Hyperlink"/>
                <w:noProof/>
              </w:rPr>
              <w:t>4.3</w:t>
            </w:r>
            <w:r>
              <w:rPr>
                <w:rFonts w:asciiTheme="minorHAnsi" w:eastAsiaTheme="minorEastAsia" w:hAnsiTheme="minorHAnsi" w:cstheme="minorBidi"/>
                <w:noProof/>
                <w:color w:val="auto"/>
                <w:sz w:val="24"/>
                <w:szCs w:val="24"/>
              </w:rPr>
              <w:tab/>
            </w:r>
            <w:r w:rsidRPr="00BA2A8B">
              <w:rPr>
                <w:rStyle w:val="Hyperlink"/>
                <w:noProof/>
              </w:rPr>
              <w:t>Homing probabilities, conditional on overshoot</w:t>
            </w:r>
            <w:r>
              <w:rPr>
                <w:noProof/>
                <w:webHidden/>
              </w:rPr>
              <w:tab/>
            </w:r>
            <w:r>
              <w:rPr>
                <w:noProof/>
                <w:webHidden/>
              </w:rPr>
              <w:fldChar w:fldCharType="begin"/>
            </w:r>
            <w:r>
              <w:rPr>
                <w:noProof/>
                <w:webHidden/>
              </w:rPr>
              <w:instrText xml:space="preserve"> PAGEREF _Toc121495928 \h </w:instrText>
            </w:r>
            <w:r>
              <w:rPr>
                <w:noProof/>
                <w:webHidden/>
              </w:rPr>
            </w:r>
            <w:r>
              <w:rPr>
                <w:noProof/>
                <w:webHidden/>
              </w:rPr>
              <w:fldChar w:fldCharType="separate"/>
            </w:r>
            <w:r>
              <w:rPr>
                <w:noProof/>
                <w:webHidden/>
              </w:rPr>
              <w:t>xxxiii</w:t>
            </w:r>
            <w:r>
              <w:rPr>
                <w:noProof/>
                <w:webHidden/>
              </w:rPr>
              <w:fldChar w:fldCharType="end"/>
            </w:r>
          </w:hyperlink>
        </w:p>
        <w:p w:rsidR="00BF08BD" w:rsidRDefault="00BF08BD">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29" w:history="1">
            <w:r w:rsidRPr="00BA2A8B">
              <w:rPr>
                <w:rStyle w:val="Hyperlink"/>
                <w:noProof/>
              </w:rPr>
              <w:t>4.4</w:t>
            </w:r>
            <w:r>
              <w:rPr>
                <w:rFonts w:asciiTheme="minorHAnsi" w:eastAsiaTheme="minorEastAsia" w:hAnsiTheme="minorHAnsi" w:cstheme="minorBidi"/>
                <w:noProof/>
                <w:color w:val="auto"/>
                <w:sz w:val="24"/>
                <w:szCs w:val="24"/>
              </w:rPr>
              <w:tab/>
            </w:r>
            <w:r w:rsidRPr="00BA2A8B">
              <w:rPr>
                <w:rStyle w:val="Hyperlink"/>
                <w:noProof/>
              </w:rPr>
              <w:t>Fallback probability by dam and origin</w:t>
            </w:r>
            <w:r>
              <w:rPr>
                <w:noProof/>
                <w:webHidden/>
              </w:rPr>
              <w:tab/>
            </w:r>
            <w:r>
              <w:rPr>
                <w:noProof/>
                <w:webHidden/>
              </w:rPr>
              <w:fldChar w:fldCharType="begin"/>
            </w:r>
            <w:r>
              <w:rPr>
                <w:noProof/>
                <w:webHidden/>
              </w:rPr>
              <w:instrText xml:space="preserve"> PAGEREF _Toc121495929 \h </w:instrText>
            </w:r>
            <w:r>
              <w:rPr>
                <w:noProof/>
                <w:webHidden/>
              </w:rPr>
            </w:r>
            <w:r>
              <w:rPr>
                <w:noProof/>
                <w:webHidden/>
              </w:rPr>
              <w:fldChar w:fldCharType="separate"/>
            </w:r>
            <w:r>
              <w:rPr>
                <w:noProof/>
                <w:webHidden/>
              </w:rPr>
              <w:t>xxxiv</w:t>
            </w:r>
            <w:r>
              <w:rPr>
                <w:noProof/>
                <w:webHidden/>
              </w:rPr>
              <w:fldChar w:fldCharType="end"/>
            </w:r>
          </w:hyperlink>
        </w:p>
        <w:p w:rsidR="00BF08BD" w:rsidRDefault="00BF08BD">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30" w:history="1">
            <w:r w:rsidRPr="00BA2A8B">
              <w:rPr>
                <w:rStyle w:val="Hyperlink"/>
                <w:noProof/>
              </w:rPr>
              <w:t>5</w:t>
            </w:r>
            <w:r>
              <w:rPr>
                <w:rFonts w:asciiTheme="minorHAnsi" w:eastAsiaTheme="minorEastAsia" w:hAnsiTheme="minorHAnsi" w:cstheme="minorBidi"/>
                <w:noProof/>
                <w:color w:val="auto"/>
                <w:sz w:val="24"/>
                <w:szCs w:val="24"/>
              </w:rPr>
              <w:tab/>
            </w:r>
            <w:r w:rsidRPr="00BA2A8B">
              <w:rPr>
                <w:rStyle w:val="Hyperlink"/>
                <w:noProof/>
              </w:rPr>
              <w:t>Discussion</w:t>
            </w:r>
            <w:r>
              <w:rPr>
                <w:noProof/>
                <w:webHidden/>
              </w:rPr>
              <w:tab/>
            </w:r>
            <w:r>
              <w:rPr>
                <w:noProof/>
                <w:webHidden/>
              </w:rPr>
              <w:fldChar w:fldCharType="begin"/>
            </w:r>
            <w:r>
              <w:rPr>
                <w:noProof/>
                <w:webHidden/>
              </w:rPr>
              <w:instrText xml:space="preserve"> PAGEREF _Toc121495930 \h </w:instrText>
            </w:r>
            <w:r>
              <w:rPr>
                <w:noProof/>
                <w:webHidden/>
              </w:rPr>
            </w:r>
            <w:r>
              <w:rPr>
                <w:noProof/>
                <w:webHidden/>
              </w:rPr>
              <w:fldChar w:fldCharType="separate"/>
            </w:r>
            <w:r>
              <w:rPr>
                <w:noProof/>
                <w:webHidden/>
              </w:rPr>
              <w:t>xxxv</w:t>
            </w:r>
            <w:r>
              <w:rPr>
                <w:noProof/>
                <w:webHidden/>
              </w:rPr>
              <w:fldChar w:fldCharType="end"/>
            </w:r>
          </w:hyperlink>
        </w:p>
        <w:p w:rsidR="00BF08BD" w:rsidRDefault="00BF08BD">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31" w:history="1">
            <w:r w:rsidRPr="00BA2A8B">
              <w:rPr>
                <w:rStyle w:val="Hyperlink"/>
                <w:noProof/>
              </w:rPr>
              <w:t>5.1</w:t>
            </w:r>
            <w:r>
              <w:rPr>
                <w:rFonts w:asciiTheme="minorHAnsi" w:eastAsiaTheme="minorEastAsia" w:hAnsiTheme="minorHAnsi" w:cstheme="minorBidi"/>
                <w:noProof/>
                <w:color w:val="auto"/>
                <w:sz w:val="24"/>
                <w:szCs w:val="24"/>
              </w:rPr>
              <w:tab/>
            </w:r>
            <w:r w:rsidRPr="00BA2A8B">
              <w:rPr>
                <w:rStyle w:val="Hyperlink"/>
                <w:noProof/>
              </w:rPr>
              <w:t>Current limitations and next steps</w:t>
            </w:r>
            <w:r>
              <w:rPr>
                <w:noProof/>
                <w:webHidden/>
              </w:rPr>
              <w:tab/>
            </w:r>
            <w:r>
              <w:rPr>
                <w:noProof/>
                <w:webHidden/>
              </w:rPr>
              <w:fldChar w:fldCharType="begin"/>
            </w:r>
            <w:r>
              <w:rPr>
                <w:noProof/>
                <w:webHidden/>
              </w:rPr>
              <w:instrText xml:space="preserve"> PAGEREF _Toc121495931 \h </w:instrText>
            </w:r>
            <w:r>
              <w:rPr>
                <w:noProof/>
                <w:webHidden/>
              </w:rPr>
            </w:r>
            <w:r>
              <w:rPr>
                <w:noProof/>
                <w:webHidden/>
              </w:rPr>
              <w:fldChar w:fldCharType="separate"/>
            </w:r>
            <w:r>
              <w:rPr>
                <w:noProof/>
                <w:webHidden/>
              </w:rPr>
              <w:t>xxxv</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32" w:history="1">
            <w:r w:rsidRPr="00BA2A8B">
              <w:rPr>
                <w:rStyle w:val="Hyperlink"/>
                <w:noProof/>
              </w:rPr>
              <w:t>5.1.1</w:t>
            </w:r>
            <w:r>
              <w:rPr>
                <w:rFonts w:asciiTheme="minorHAnsi" w:eastAsiaTheme="minorEastAsia" w:hAnsiTheme="minorHAnsi" w:cstheme="minorBidi"/>
                <w:noProof/>
                <w:color w:val="auto"/>
                <w:sz w:val="24"/>
                <w:szCs w:val="24"/>
              </w:rPr>
              <w:tab/>
            </w:r>
            <w:r w:rsidRPr="00BA2A8B">
              <w:rPr>
                <w:rStyle w:val="Hyperlink"/>
                <w:noProof/>
              </w:rPr>
              <w:t>Detection probabilities in downstream passage routes</w:t>
            </w:r>
            <w:r>
              <w:rPr>
                <w:noProof/>
                <w:webHidden/>
              </w:rPr>
              <w:tab/>
            </w:r>
            <w:r>
              <w:rPr>
                <w:noProof/>
                <w:webHidden/>
              </w:rPr>
              <w:fldChar w:fldCharType="begin"/>
            </w:r>
            <w:r>
              <w:rPr>
                <w:noProof/>
                <w:webHidden/>
              </w:rPr>
              <w:instrText xml:space="preserve"> PAGEREF _Toc121495932 \h </w:instrText>
            </w:r>
            <w:r>
              <w:rPr>
                <w:noProof/>
                <w:webHidden/>
              </w:rPr>
            </w:r>
            <w:r>
              <w:rPr>
                <w:noProof/>
                <w:webHidden/>
              </w:rPr>
              <w:fldChar w:fldCharType="separate"/>
            </w:r>
            <w:r>
              <w:rPr>
                <w:noProof/>
                <w:webHidden/>
              </w:rPr>
              <w:t>xxxv</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33" w:history="1">
            <w:r w:rsidRPr="00BA2A8B">
              <w:rPr>
                <w:rStyle w:val="Hyperlink"/>
                <w:noProof/>
              </w:rPr>
              <w:t>5.1.2</w:t>
            </w:r>
            <w:r>
              <w:rPr>
                <w:rFonts w:asciiTheme="minorHAnsi" w:eastAsiaTheme="minorEastAsia" w:hAnsiTheme="minorHAnsi" w:cstheme="minorBidi"/>
                <w:noProof/>
                <w:color w:val="auto"/>
                <w:sz w:val="24"/>
                <w:szCs w:val="24"/>
              </w:rPr>
              <w:tab/>
            </w:r>
            <w:r w:rsidRPr="00BA2A8B">
              <w:rPr>
                <w:rStyle w:val="Hyperlink"/>
                <w:noProof/>
              </w:rPr>
              <w:t>Adding additional covariates</w:t>
            </w:r>
            <w:r>
              <w:rPr>
                <w:noProof/>
                <w:webHidden/>
              </w:rPr>
              <w:tab/>
            </w:r>
            <w:r>
              <w:rPr>
                <w:noProof/>
                <w:webHidden/>
              </w:rPr>
              <w:fldChar w:fldCharType="begin"/>
            </w:r>
            <w:r>
              <w:rPr>
                <w:noProof/>
                <w:webHidden/>
              </w:rPr>
              <w:instrText xml:space="preserve"> PAGEREF _Toc121495933 \h </w:instrText>
            </w:r>
            <w:r>
              <w:rPr>
                <w:noProof/>
                <w:webHidden/>
              </w:rPr>
            </w:r>
            <w:r>
              <w:rPr>
                <w:noProof/>
                <w:webHidden/>
              </w:rPr>
              <w:fldChar w:fldCharType="separate"/>
            </w:r>
            <w:r>
              <w:rPr>
                <w:noProof/>
                <w:webHidden/>
              </w:rPr>
              <w:t>xxxvi</w:t>
            </w:r>
            <w:r>
              <w:rPr>
                <w:noProof/>
                <w:webHidden/>
              </w:rPr>
              <w:fldChar w:fldCharType="end"/>
            </w:r>
          </w:hyperlink>
        </w:p>
        <w:p w:rsidR="00BF08BD" w:rsidRDefault="00BF08BD">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34" w:history="1">
            <w:r w:rsidRPr="00BA2A8B">
              <w:rPr>
                <w:rStyle w:val="Hyperlink"/>
                <w:noProof/>
              </w:rPr>
              <w:t>5.1.3</w:t>
            </w:r>
            <w:r>
              <w:rPr>
                <w:rFonts w:asciiTheme="minorHAnsi" w:eastAsiaTheme="minorEastAsia" w:hAnsiTheme="minorHAnsi" w:cstheme="minorBidi"/>
                <w:noProof/>
                <w:color w:val="auto"/>
                <w:sz w:val="24"/>
                <w:szCs w:val="24"/>
              </w:rPr>
              <w:tab/>
            </w:r>
            <w:r w:rsidRPr="00BA2A8B">
              <w:rPr>
                <w:rStyle w:val="Hyperlink"/>
                <w:noProof/>
              </w:rPr>
              <w:t>Increasing model state complexity</w:t>
            </w:r>
            <w:r>
              <w:rPr>
                <w:noProof/>
                <w:webHidden/>
              </w:rPr>
              <w:tab/>
            </w:r>
            <w:r>
              <w:rPr>
                <w:noProof/>
                <w:webHidden/>
              </w:rPr>
              <w:fldChar w:fldCharType="begin"/>
            </w:r>
            <w:r>
              <w:rPr>
                <w:noProof/>
                <w:webHidden/>
              </w:rPr>
              <w:instrText xml:space="preserve"> PAGEREF _Toc121495934 \h </w:instrText>
            </w:r>
            <w:r>
              <w:rPr>
                <w:noProof/>
                <w:webHidden/>
              </w:rPr>
            </w:r>
            <w:r>
              <w:rPr>
                <w:noProof/>
                <w:webHidden/>
              </w:rPr>
              <w:fldChar w:fldCharType="separate"/>
            </w:r>
            <w:r>
              <w:rPr>
                <w:noProof/>
                <w:webHidden/>
              </w:rPr>
              <w:t>xxxvi</w:t>
            </w:r>
            <w:r>
              <w:rPr>
                <w:noProof/>
                <w:webHidden/>
              </w:rPr>
              <w:fldChar w:fldCharType="end"/>
            </w:r>
          </w:hyperlink>
        </w:p>
        <w:p w:rsidR="00BF08BD" w:rsidRDefault="00BF08BD">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35" w:history="1">
            <w:r w:rsidRPr="00BA2A8B">
              <w:rPr>
                <w:rStyle w:val="Hyperlink"/>
                <w:noProof/>
              </w:rPr>
              <w:t>6</w:t>
            </w:r>
            <w:r>
              <w:rPr>
                <w:rFonts w:asciiTheme="minorHAnsi" w:eastAsiaTheme="minorEastAsia" w:hAnsiTheme="minorHAnsi" w:cstheme="minorBidi"/>
                <w:noProof/>
                <w:color w:val="auto"/>
                <w:sz w:val="24"/>
                <w:szCs w:val="24"/>
              </w:rPr>
              <w:tab/>
            </w:r>
            <w:r w:rsidRPr="00BA2A8B">
              <w:rPr>
                <w:rStyle w:val="Hyperlink"/>
                <w:noProof/>
              </w:rPr>
              <w:t>Management implications</w:t>
            </w:r>
            <w:r>
              <w:rPr>
                <w:noProof/>
                <w:webHidden/>
              </w:rPr>
              <w:tab/>
            </w:r>
            <w:r>
              <w:rPr>
                <w:noProof/>
                <w:webHidden/>
              </w:rPr>
              <w:fldChar w:fldCharType="begin"/>
            </w:r>
            <w:r>
              <w:rPr>
                <w:noProof/>
                <w:webHidden/>
              </w:rPr>
              <w:instrText xml:space="preserve"> PAGEREF _Toc121495935 \h </w:instrText>
            </w:r>
            <w:r>
              <w:rPr>
                <w:noProof/>
                <w:webHidden/>
              </w:rPr>
            </w:r>
            <w:r>
              <w:rPr>
                <w:noProof/>
                <w:webHidden/>
              </w:rPr>
              <w:fldChar w:fldCharType="separate"/>
            </w:r>
            <w:r>
              <w:rPr>
                <w:noProof/>
                <w:webHidden/>
              </w:rPr>
              <w:t>xxxvi</w:t>
            </w:r>
            <w:r>
              <w:rPr>
                <w:noProof/>
                <w:webHidden/>
              </w:rPr>
              <w:fldChar w:fldCharType="end"/>
            </w:r>
          </w:hyperlink>
        </w:p>
        <w:p w:rsidR="00BF08BD" w:rsidRDefault="00BF08BD">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36" w:history="1">
            <w:r w:rsidRPr="00BA2A8B">
              <w:rPr>
                <w:rStyle w:val="Hyperlink"/>
                <w:noProof/>
              </w:rPr>
              <w:t>7</w:t>
            </w:r>
            <w:r>
              <w:rPr>
                <w:rFonts w:asciiTheme="minorHAnsi" w:eastAsiaTheme="minorEastAsia" w:hAnsiTheme="minorHAnsi" w:cstheme="minorBidi"/>
                <w:noProof/>
                <w:color w:val="auto"/>
                <w:sz w:val="24"/>
                <w:szCs w:val="24"/>
              </w:rPr>
              <w:tab/>
            </w:r>
            <w:r w:rsidRPr="00BA2A8B">
              <w:rPr>
                <w:rStyle w:val="Hyperlink"/>
                <w:noProof/>
              </w:rPr>
              <w:t>References</w:t>
            </w:r>
            <w:r>
              <w:rPr>
                <w:noProof/>
                <w:webHidden/>
              </w:rPr>
              <w:tab/>
            </w:r>
            <w:r>
              <w:rPr>
                <w:noProof/>
                <w:webHidden/>
              </w:rPr>
              <w:fldChar w:fldCharType="begin"/>
            </w:r>
            <w:r>
              <w:rPr>
                <w:noProof/>
                <w:webHidden/>
              </w:rPr>
              <w:instrText xml:space="preserve"> PAGEREF _Toc121495936 \h </w:instrText>
            </w:r>
            <w:r>
              <w:rPr>
                <w:noProof/>
                <w:webHidden/>
              </w:rPr>
            </w:r>
            <w:r>
              <w:rPr>
                <w:noProof/>
                <w:webHidden/>
              </w:rPr>
              <w:fldChar w:fldCharType="separate"/>
            </w:r>
            <w:r>
              <w:rPr>
                <w:noProof/>
                <w:webHidden/>
              </w:rPr>
              <w:t>xxxvii</w:t>
            </w:r>
            <w:r>
              <w:rPr>
                <w:noProof/>
                <w:webHidden/>
              </w:rPr>
              <w:fldChar w:fldCharType="end"/>
            </w:r>
          </w:hyperlink>
        </w:p>
        <w:p w:rsidR="00BF08BD" w:rsidRDefault="00BF08BD">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37" w:history="1">
            <w:r w:rsidRPr="00BA2A8B">
              <w:rPr>
                <w:rStyle w:val="Hyperlink"/>
                <w:noProof/>
              </w:rPr>
              <w:t>8</w:t>
            </w:r>
            <w:r>
              <w:rPr>
                <w:rFonts w:asciiTheme="minorHAnsi" w:eastAsiaTheme="minorEastAsia" w:hAnsiTheme="minorHAnsi" w:cstheme="minorBidi"/>
                <w:noProof/>
                <w:color w:val="auto"/>
                <w:sz w:val="24"/>
                <w:szCs w:val="24"/>
              </w:rPr>
              <w:tab/>
            </w:r>
            <w:r w:rsidRPr="00BA2A8B">
              <w:rPr>
                <w:rStyle w:val="Hyperlink"/>
                <w:noProof/>
              </w:rPr>
              <w:t>Appendix 1: Detection probabilities</w:t>
            </w:r>
            <w:r>
              <w:rPr>
                <w:noProof/>
                <w:webHidden/>
              </w:rPr>
              <w:tab/>
            </w:r>
            <w:r>
              <w:rPr>
                <w:noProof/>
                <w:webHidden/>
              </w:rPr>
              <w:fldChar w:fldCharType="begin"/>
            </w:r>
            <w:r>
              <w:rPr>
                <w:noProof/>
                <w:webHidden/>
              </w:rPr>
              <w:instrText xml:space="preserve"> PAGEREF _Toc121495937 \h </w:instrText>
            </w:r>
            <w:r>
              <w:rPr>
                <w:noProof/>
                <w:webHidden/>
              </w:rPr>
            </w:r>
            <w:r>
              <w:rPr>
                <w:noProof/>
                <w:webHidden/>
              </w:rPr>
              <w:fldChar w:fldCharType="separate"/>
            </w:r>
            <w:r>
              <w:rPr>
                <w:noProof/>
                <w:webHidden/>
              </w:rPr>
              <w:t>xxxix</w:t>
            </w:r>
            <w:r>
              <w:rPr>
                <w:noProof/>
                <w:webHidden/>
              </w:rPr>
              <w:fldChar w:fldCharType="end"/>
            </w:r>
          </w:hyperlink>
        </w:p>
        <w:p w:rsidR="00BF08BD" w:rsidRDefault="00BF08BD">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38" w:history="1">
            <w:r w:rsidRPr="00BA2A8B">
              <w:rPr>
                <w:rStyle w:val="Hyperlink"/>
                <w:noProof/>
              </w:rPr>
              <w:t>9</w:t>
            </w:r>
            <w:r>
              <w:rPr>
                <w:rFonts w:asciiTheme="minorHAnsi" w:eastAsiaTheme="minorEastAsia" w:hAnsiTheme="minorHAnsi" w:cstheme="minorBidi"/>
                <w:noProof/>
                <w:color w:val="auto"/>
                <w:sz w:val="24"/>
                <w:szCs w:val="24"/>
              </w:rPr>
              <w:tab/>
            </w:r>
            <w:r w:rsidRPr="00BA2A8B">
              <w:rPr>
                <w:rStyle w:val="Hyperlink"/>
                <w:noProof/>
              </w:rPr>
              <w:t>Appendix 2: Individual movement probabilities</w:t>
            </w:r>
            <w:r>
              <w:rPr>
                <w:noProof/>
                <w:webHidden/>
              </w:rPr>
              <w:tab/>
            </w:r>
            <w:r>
              <w:rPr>
                <w:noProof/>
                <w:webHidden/>
              </w:rPr>
              <w:fldChar w:fldCharType="begin"/>
            </w:r>
            <w:r>
              <w:rPr>
                <w:noProof/>
                <w:webHidden/>
              </w:rPr>
              <w:instrText xml:space="preserve"> PAGEREF _Toc121495938 \h </w:instrText>
            </w:r>
            <w:r>
              <w:rPr>
                <w:noProof/>
                <w:webHidden/>
              </w:rPr>
            </w:r>
            <w:r>
              <w:rPr>
                <w:noProof/>
                <w:webHidden/>
              </w:rPr>
              <w:fldChar w:fldCharType="separate"/>
            </w:r>
            <w:r>
              <w:rPr>
                <w:noProof/>
                <w:webHidden/>
              </w:rPr>
              <w:t>xxxix</w:t>
            </w:r>
            <w:r>
              <w:rPr>
                <w:noProof/>
                <w:webHidden/>
              </w:rPr>
              <w:fldChar w:fldCharType="end"/>
            </w:r>
          </w:hyperlink>
        </w:p>
        <w:p w:rsidR="00BF08BD" w:rsidRDefault="00BF08BD">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39" w:history="1">
            <w:r w:rsidRPr="00BA2A8B">
              <w:rPr>
                <w:rStyle w:val="Hyperlink"/>
                <w:noProof/>
              </w:rPr>
              <w:t>9.1</w:t>
            </w:r>
            <w:r>
              <w:rPr>
                <w:rFonts w:asciiTheme="minorHAnsi" w:eastAsiaTheme="minorEastAsia" w:hAnsiTheme="minorHAnsi" w:cstheme="minorBidi"/>
                <w:noProof/>
                <w:color w:val="auto"/>
                <w:sz w:val="24"/>
                <w:szCs w:val="24"/>
              </w:rPr>
              <w:tab/>
            </w:r>
            <w:r w:rsidRPr="00BA2A8B">
              <w:rPr>
                <w:rStyle w:val="Hyperlink"/>
                <w:noProof/>
              </w:rPr>
              <w:t>Middle Columbia River Steelhead</w:t>
            </w:r>
            <w:r>
              <w:rPr>
                <w:noProof/>
                <w:webHidden/>
              </w:rPr>
              <w:tab/>
            </w:r>
            <w:r>
              <w:rPr>
                <w:noProof/>
                <w:webHidden/>
              </w:rPr>
              <w:fldChar w:fldCharType="begin"/>
            </w:r>
            <w:r>
              <w:rPr>
                <w:noProof/>
                <w:webHidden/>
              </w:rPr>
              <w:instrText xml:space="preserve"> PAGEREF _Toc121495939 \h </w:instrText>
            </w:r>
            <w:r>
              <w:rPr>
                <w:noProof/>
                <w:webHidden/>
              </w:rPr>
            </w:r>
            <w:r>
              <w:rPr>
                <w:noProof/>
                <w:webHidden/>
              </w:rPr>
              <w:fldChar w:fldCharType="separate"/>
            </w:r>
            <w:r>
              <w:rPr>
                <w:noProof/>
                <w:webHidden/>
              </w:rPr>
              <w:t>xxxix</w:t>
            </w:r>
            <w:r>
              <w:rPr>
                <w:noProof/>
                <w:webHidden/>
              </w:rPr>
              <w:fldChar w:fldCharType="end"/>
            </w:r>
          </w:hyperlink>
        </w:p>
        <w:p w:rsidR="00BF08BD" w:rsidRDefault="00BF08BD">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40" w:history="1">
            <w:r w:rsidRPr="00BA2A8B">
              <w:rPr>
                <w:rStyle w:val="Hyperlink"/>
                <w:noProof/>
              </w:rPr>
              <w:t>9.2</w:t>
            </w:r>
            <w:r>
              <w:rPr>
                <w:rFonts w:asciiTheme="minorHAnsi" w:eastAsiaTheme="minorEastAsia" w:hAnsiTheme="minorHAnsi" w:cstheme="minorBidi"/>
                <w:noProof/>
                <w:color w:val="auto"/>
                <w:sz w:val="24"/>
                <w:szCs w:val="24"/>
              </w:rPr>
              <w:tab/>
            </w:r>
            <w:r w:rsidRPr="00BA2A8B">
              <w:rPr>
                <w:rStyle w:val="Hyperlink"/>
                <w:noProof/>
              </w:rPr>
              <w:t>Upper Columbia River Steelhead</w:t>
            </w:r>
            <w:r>
              <w:rPr>
                <w:noProof/>
                <w:webHidden/>
              </w:rPr>
              <w:tab/>
            </w:r>
            <w:r>
              <w:rPr>
                <w:noProof/>
                <w:webHidden/>
              </w:rPr>
              <w:fldChar w:fldCharType="begin"/>
            </w:r>
            <w:r>
              <w:rPr>
                <w:noProof/>
                <w:webHidden/>
              </w:rPr>
              <w:instrText xml:space="preserve"> PAGEREF _Toc121495940 \h </w:instrText>
            </w:r>
            <w:r>
              <w:rPr>
                <w:noProof/>
                <w:webHidden/>
              </w:rPr>
            </w:r>
            <w:r>
              <w:rPr>
                <w:noProof/>
                <w:webHidden/>
              </w:rPr>
              <w:fldChar w:fldCharType="separate"/>
            </w:r>
            <w:r>
              <w:rPr>
                <w:noProof/>
                <w:webHidden/>
              </w:rPr>
              <w:t>lvi</w:t>
            </w:r>
            <w:r>
              <w:rPr>
                <w:noProof/>
                <w:webHidden/>
              </w:rPr>
              <w:fldChar w:fldCharType="end"/>
            </w:r>
          </w:hyperlink>
        </w:p>
        <w:p w:rsidR="00BF08BD" w:rsidRDefault="00BF08BD">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41" w:history="1">
            <w:r w:rsidRPr="00BA2A8B">
              <w:rPr>
                <w:rStyle w:val="Hyperlink"/>
                <w:noProof/>
              </w:rPr>
              <w:t>9.3</w:t>
            </w:r>
            <w:r>
              <w:rPr>
                <w:rFonts w:asciiTheme="minorHAnsi" w:eastAsiaTheme="minorEastAsia" w:hAnsiTheme="minorHAnsi" w:cstheme="minorBidi"/>
                <w:noProof/>
                <w:color w:val="auto"/>
                <w:sz w:val="24"/>
                <w:szCs w:val="24"/>
              </w:rPr>
              <w:tab/>
            </w:r>
            <w:r w:rsidRPr="00BA2A8B">
              <w:rPr>
                <w:rStyle w:val="Hyperlink"/>
                <w:noProof/>
              </w:rPr>
              <w:t>Snake River Basin Steelhead</w:t>
            </w:r>
            <w:r>
              <w:rPr>
                <w:noProof/>
                <w:webHidden/>
              </w:rPr>
              <w:tab/>
            </w:r>
            <w:r>
              <w:rPr>
                <w:noProof/>
                <w:webHidden/>
              </w:rPr>
              <w:fldChar w:fldCharType="begin"/>
            </w:r>
            <w:r>
              <w:rPr>
                <w:noProof/>
                <w:webHidden/>
              </w:rPr>
              <w:instrText xml:space="preserve"> PAGEREF _Toc121495941 \h </w:instrText>
            </w:r>
            <w:r>
              <w:rPr>
                <w:noProof/>
                <w:webHidden/>
              </w:rPr>
            </w:r>
            <w:r>
              <w:rPr>
                <w:noProof/>
                <w:webHidden/>
              </w:rPr>
              <w:fldChar w:fldCharType="separate"/>
            </w:r>
            <w:r>
              <w:rPr>
                <w:noProof/>
                <w:webHidden/>
              </w:rPr>
              <w:t>lxvii</w:t>
            </w:r>
            <w:r>
              <w:rPr>
                <w:noProof/>
                <w:webHidden/>
              </w:rPr>
              <w:fldChar w:fldCharType="end"/>
            </w:r>
          </w:hyperlink>
        </w:p>
        <w:p w:rsidR="00785886" w:rsidRDefault="00C5045B">
          <w:r>
            <w:fldChar w:fldCharType="end"/>
          </w:r>
        </w:p>
      </w:sdtContent>
    </w:sdt>
    <w:p w:rsidR="00785886" w:rsidRDefault="00C5045B">
      <w:pPr>
        <w:pStyle w:val="Heading1"/>
      </w:pPr>
      <w:bookmarkStart w:id="0" w:name="executive-summary"/>
      <w:bookmarkStart w:id="1" w:name="_Toc121495906"/>
      <w:r>
        <w:t>Executive summary</w:t>
      </w:r>
      <w:bookmarkEnd w:id="1"/>
    </w:p>
    <w:p w:rsidR="00785886" w:rsidRDefault="00C5045B">
      <w:r>
        <w:t>Columbia River Steelhead, who spend more time as adults in freshwater than any other salmonid in the basin, have notoriously complex adult migration pathways, characterized frequently by indirect pathways home, o</w:t>
      </w:r>
      <w:r>
        <w:t xml:space="preserve">vershooting natal tributaries, and falling back over and through hydroelectric dams. Previous studies have characterized specific movements of interest (i.e., overshoot and fallback) and examined the effect of some factors on these movements, but have not </w:t>
      </w:r>
      <w:r>
        <w:t>presented a comprehensive view of the adult Steelhead migration.</w:t>
      </w:r>
    </w:p>
    <w:p w:rsidR="00785886" w:rsidRDefault="00785886">
      <w:pPr>
        <w:pStyle w:val="BodyText"/>
      </w:pPr>
    </w:p>
    <w:p w:rsidR="00785886" w:rsidRDefault="00C5045B">
      <w:pPr>
        <w:pStyle w:val="BodyText"/>
      </w:pPr>
      <w:r>
        <w:t>Here, we present a progress update on a new modeling framework that is capable of modeling the entire adult migration of Steelhead, including upstream movements, downstream movements, and mo</w:t>
      </w:r>
      <w:r>
        <w:t xml:space="preserve">vements into tributaries. This modeling framework translates the Columbia River Basin into a series of interconnected states, each representing a reach of the mainstem Columbia or Snake River between hydroelectric dams or a tributary that flows into them. </w:t>
      </w:r>
      <w:r>
        <w:t>We converted detections of over 60,000 Steelhead from each of the hundreds of PIT tag detection sites in the Columbia River Basin into a sequence of state visits for each fish, and fit a Bayesian multistate model to this data using the Stan programming lan</w:t>
      </w:r>
      <w:r>
        <w:t>guage. This model also uses the network of PIT tag antennas in each tributary to correct for detection efficiency in each of these tributaries. From this model, we generate movement probabilities for fish from each of 17 different natal origins (tributarie</w:t>
      </w:r>
      <w:r>
        <w:t>s), including probabilities of homing, fallback, and overshoot.</w:t>
      </w:r>
    </w:p>
    <w:p w:rsidR="00785886" w:rsidRDefault="00785886">
      <w:pPr>
        <w:pStyle w:val="BodyText"/>
      </w:pPr>
    </w:p>
    <w:p w:rsidR="00785886" w:rsidRDefault="00C5045B">
      <w:pPr>
        <w:pStyle w:val="BodyText"/>
      </w:pPr>
      <w:r>
        <w:t>With the current model configuration, we were able to generate estimates of the probability of key movements for different populations. For example, we were able to determine which population</w:t>
      </w:r>
      <w:r>
        <w:t>s had high overshooting rates (e.g., John Day River, Umatilla River, Entiat River, Wenatchee River, and Walla Walla River Steelhead) and that for Wenatchee River Steelhead, overshoot was particularly detrimental: Wenatchee River Steelhead that did not over</w:t>
      </w:r>
      <w:r>
        <w:t>shoot had a four times higher probability of making it home than did those that did.</w:t>
      </w:r>
    </w:p>
    <w:p w:rsidR="00785886" w:rsidRDefault="00785886">
      <w:pPr>
        <w:pStyle w:val="BodyText"/>
      </w:pPr>
    </w:p>
    <w:p w:rsidR="00785886" w:rsidRDefault="00C5045B">
      <w:pPr>
        <w:pStyle w:val="BodyText"/>
      </w:pPr>
      <w:r>
        <w:lastRenderedPageBreak/>
        <w:t>Work on this model is ongoing. The model’s primary strength is that it is highly flexible it can simultaneously account for and parse apart the effect of many different c</w:t>
      </w:r>
      <w:r>
        <w:t>ovariates, including flow, spill, temperature, hatchery rearing practices, and juvenile barging. In future configurations of the model, these covariates will be included to address questions such as how winter spill affects fallback, how temperature affect</w:t>
      </w:r>
      <w:r>
        <w:t>s overshooting, and how hatchery rearing practices such as juvenile acclimation affects decisions that these fish make as adults.</w:t>
      </w:r>
    </w:p>
    <w:p w:rsidR="00785886" w:rsidRDefault="00C5045B">
      <w:pPr>
        <w:pStyle w:val="Heading1"/>
      </w:pPr>
      <w:bookmarkStart w:id="2" w:name="introduction"/>
      <w:bookmarkStart w:id="3" w:name="_Toc121495907"/>
      <w:bookmarkEnd w:id="0"/>
      <w:r>
        <w:t>Introduction</w:t>
      </w:r>
      <w:bookmarkEnd w:id="3"/>
    </w:p>
    <w:p w:rsidR="00785886" w:rsidRDefault="00C5045B">
      <w:r>
        <w:t xml:space="preserve">Steelhead (anadromous </w:t>
      </w:r>
      <w:r>
        <w:rPr>
          <w:i/>
          <w:iCs/>
        </w:rPr>
        <w:t>Oncorhynchus mykiss</w:t>
      </w:r>
      <w:r>
        <w:t>) in the Columbia River Basin, including all those found above Bonnevill</w:t>
      </w:r>
      <w:r>
        <w:t>e Dam, are listed under the Endangered Species Act. The five Columbia River Basin distinct population segments (DPSs) were first listed in the late 1990s, and are all currently listed as threatened. Despite their protected status and continued recovery eff</w:t>
      </w:r>
      <w:r>
        <w:t>orts, counts of returning Steelhead to Bonneville Dam have been lower in the last five years than they were at the time of listing, and recently completed 5-year reviews for Columbia River Steelhead reaffirmed their status as threatened (NMFS 2022a, 2022b,</w:t>
      </w:r>
      <w:r>
        <w:t xml:space="preserve"> 2022c, 2022d).</w:t>
      </w:r>
    </w:p>
    <w:p w:rsidR="00785886" w:rsidRDefault="00785886">
      <w:pPr>
        <w:pStyle w:val="BodyText"/>
      </w:pPr>
    </w:p>
    <w:p w:rsidR="00785886" w:rsidRDefault="00C5045B">
      <w:pPr>
        <w:pStyle w:val="BodyText"/>
      </w:pPr>
      <w:r>
        <w:t>One element of the life history of Columbia River Basin Steelhead that may make them more vulnerable to anthropogenic modifications of the Columbia River is their adult migration. Relative to other salmonids, Steelhead from the Columbia Ri</w:t>
      </w:r>
      <w:r>
        <w:t xml:space="preserve">ver Basin spend longer in freshwater as adults. Essentially all populations of Steelhead in the Columbia River Basin are stream-maturing (Busby </w:t>
      </w:r>
      <w:r>
        <w:rPr>
          <w:i/>
          <w:iCs/>
        </w:rPr>
        <w:t>et al.</w:t>
      </w:r>
      <w:r>
        <w:t xml:space="preserve"> 1996), meaning that these fish enter freshwater in a sexually immature state and then spend up to a year </w:t>
      </w:r>
      <w:r>
        <w:t xml:space="preserve">in freshwater prior to spawning. Also known as summer Steelhead, these fish enter freshwater between May and October and spawn the following spring, typically between March and May (Busby </w:t>
      </w:r>
      <w:r>
        <w:rPr>
          <w:i/>
          <w:iCs/>
        </w:rPr>
        <w:t>et al.</w:t>
      </w:r>
      <w:r>
        <w:t xml:space="preserve"> 1996). Between their entry into freshwater and arrival at spa</w:t>
      </w:r>
      <w:r>
        <w:t>wning grounds, Columbia River Steelhead exhibit considerable variability in their migration patterns. Virtually all interior Columbia River Steelhead overwinter in freshwater; the majority of individuals are known to overwinter in tributaries, but up to 20</w:t>
      </w:r>
      <w:r>
        <w:t xml:space="preserve">% of individuals in a given year have been observed to overwinter in the hydrosystem, which comprises of the mainstem habitat between the 10 hydroelectric dams in the federal Columbia River power system (Keefer </w:t>
      </w:r>
      <w:r>
        <w:rPr>
          <w:i/>
          <w:iCs/>
        </w:rPr>
        <w:t>et al.</w:t>
      </w:r>
      <w:r>
        <w:t xml:space="preserve"> 2008). Additionally, as individuals mi</w:t>
      </w:r>
      <w:r>
        <w:t xml:space="preserve">grate upstream toward natal tributaries, the majority of individuals have been observed to temporarily stage in nonnatal tributaries downstream of their natal tributary (High </w:t>
      </w:r>
      <w:r>
        <w:rPr>
          <w:i/>
          <w:iCs/>
        </w:rPr>
        <w:t>et al.</w:t>
      </w:r>
      <w:r>
        <w:t xml:space="preserve"> 2006). This behavior increases with increasing mainstem river temperature,</w:t>
      </w:r>
      <w:r>
        <w:t xml:space="preserve"> indicating the use of these colder waters as coldwater refugia (High </w:t>
      </w:r>
      <w:r>
        <w:rPr>
          <w:i/>
          <w:iCs/>
        </w:rPr>
        <w:t>et al.</w:t>
      </w:r>
      <w:r>
        <w:t xml:space="preserve"> 2006). These highly variable movement patterns and increased duration in freshwater make Steelhead more vulnerable to the hazards faced in freshwater.</w:t>
      </w:r>
    </w:p>
    <w:p w:rsidR="00785886" w:rsidRDefault="00785886">
      <w:pPr>
        <w:pStyle w:val="BodyText"/>
      </w:pPr>
    </w:p>
    <w:p w:rsidR="00785886" w:rsidRDefault="00C5045B">
      <w:pPr>
        <w:pStyle w:val="BodyText"/>
      </w:pPr>
      <w:r>
        <w:t>Descending dams, also known</w:t>
      </w:r>
      <w:r>
        <w:t xml:space="preserve"> as fallback (Boggs </w:t>
      </w:r>
      <w:r>
        <w:rPr>
          <w:i/>
          <w:iCs/>
        </w:rPr>
        <w:t>et al.</w:t>
      </w:r>
      <w:r>
        <w:t xml:space="preserve"> 2004), is another common behavior observed in Steelhead, with about 20% of Steelhead observed to fall back over at at least one mainstem dam (Boggs </w:t>
      </w:r>
      <w:r>
        <w:rPr>
          <w:i/>
          <w:iCs/>
        </w:rPr>
        <w:t>et al.</w:t>
      </w:r>
      <w:r>
        <w:t xml:space="preserve"> 2004). This behavior can occur as individuals are migrating upstream to na</w:t>
      </w:r>
      <w:r>
        <w:t>tal tributaries, but can also occur once individuals have ascended mainstem dams upstream of natal tributaries (a behavior known as overshoot), in which case this fallback is called post-overshoot fallback and is necessary for individuals to return to nata</w:t>
      </w:r>
      <w:r>
        <w:t>l tributaries. Overshoot and fallback affect the ability of individuals to successfully spawn, and therefore are consequential for the persistence of ESA-listed populations. Individuals that fall back during their upstream migration (prior to reaching or o</w:t>
      </w:r>
      <w:r>
        <w:t xml:space="preserve">vershooting their natal tributary) are less likely to return to their natal tributaries or hatcheries (Bjornn </w:t>
      </w:r>
      <w:r>
        <w:rPr>
          <w:i/>
          <w:iCs/>
        </w:rPr>
        <w:t>et al.</w:t>
      </w:r>
      <w:r>
        <w:t xml:space="preserve"> 2000; Keefer </w:t>
      </w:r>
      <w:r>
        <w:rPr>
          <w:i/>
          <w:iCs/>
        </w:rPr>
        <w:t>et al.</w:t>
      </w:r>
      <w:r>
        <w:t xml:space="preserve"> 2005). Furthermore, migration success to natal tributaries decreases with overshooting rates (Richins and Skalski 2018)</w:t>
      </w:r>
      <w:r>
        <w:t>, and many overshooting fish are observed to stray to tributaries upstream of the overshoot dam.</w:t>
      </w:r>
    </w:p>
    <w:p w:rsidR="00785886" w:rsidRDefault="00785886">
      <w:pPr>
        <w:pStyle w:val="BodyText"/>
      </w:pPr>
    </w:p>
    <w:p w:rsidR="00785886" w:rsidRDefault="00C5045B">
      <w:pPr>
        <w:pStyle w:val="BodyText"/>
      </w:pPr>
      <w:r>
        <w:t xml:space="preserve">The decreased migration success associated with overshoot and fallback is likely due to the hazardous nature of downstream passage for adults, which is often </w:t>
      </w:r>
      <w:r>
        <w:t xml:space="preserve">limited to the powerhouse during the primary months that Steelhead are </w:t>
      </w:r>
      <w:r>
        <w:lastRenderedPageBreak/>
        <w:t xml:space="preserve">overwintering (Khan </w:t>
      </w:r>
      <w:r>
        <w:rPr>
          <w:i/>
          <w:iCs/>
        </w:rPr>
        <w:t>et al.</w:t>
      </w:r>
      <w:r>
        <w:t xml:space="preserve"> 2013). Mortality rates for adult Steelhead passing downstream at dams are highly variable, but recent estimates of 48-hour survival at McNary Dam indicate aro</w:t>
      </w:r>
      <w:r>
        <w:t>und 90% survival for individuals passing through turbines and 97% survival for individuals passing through the spillway (Normandeau Associates 2014). Mortality in downstream passage routes is implicated by low survival rates of Steelhead kelts, which decre</w:t>
      </w:r>
      <w:r>
        <w:t>ase with increasing number of dams that must be navigated as they move downstream to the ocean, with mortality rates of 84-96% for kelts released at Lower Granite Dam, 38-40% at McNary Dam, and 20-37% at John Day Dam (Wertheimer and Evans 2005).</w:t>
      </w:r>
    </w:p>
    <w:p w:rsidR="00785886" w:rsidRDefault="00785886">
      <w:pPr>
        <w:pStyle w:val="BodyText"/>
      </w:pPr>
    </w:p>
    <w:p w:rsidR="00785886" w:rsidRDefault="00C5045B">
      <w:pPr>
        <w:pStyle w:val="BodyText"/>
      </w:pPr>
      <w:r>
        <w:t>Because o</w:t>
      </w:r>
      <w:r>
        <w:t>f the association between overshoot and fallback and decreased migration success, previous studies have investigated the influence of various factors on these rates. Rates of overshoot have been shown to vary considerably among populations, but have a posi</w:t>
      </w:r>
      <w:r>
        <w:t xml:space="preserve">tive relationship with increasing mainstem water temperature and hatchery rearing upstream of the natal tributary (Richins and Skalski 2018). In spring-summer Chinook, fallback rates have a positive relationship with river discharge (Boggs </w:t>
      </w:r>
      <w:r>
        <w:rPr>
          <w:i/>
          <w:iCs/>
        </w:rPr>
        <w:t>et al.</w:t>
      </w:r>
      <w:r>
        <w:t xml:space="preserve"> 2004). Ho</w:t>
      </w:r>
      <w:r>
        <w:t>wever, these previous studies have looked at these various factors only in isolation and for specific movements. In this study, we developed a multistate model that is capable of modeling the entire adult Steelhead migration, from first detection at Bonnev</w:t>
      </w:r>
      <w:r>
        <w:t>ille Dam to arrival in natal tributaries. This model, which does not constrain movement to only be upstream, allows the complex, multidirectional movement of adult Steelhead to be modeled in full and allows many movements of interest, including fallback, o</w:t>
      </w:r>
      <w:r>
        <w:t>vershoot, and homing, to be estimated in a single framework. The data used in this model were passive integrated transponder (PIT) tag detection histories. This modeling framework is capable of accommodating the effect of multiple categorical and continuou</w:t>
      </w:r>
      <w:r>
        <w:t>s covariates at movement probabilities at each step within the migration. By examining how Steelhead movement probabilities, particularly those of conservation concern, such as overshoot, fallback, homing, and straying, vary by population and are influence</w:t>
      </w:r>
      <w:r>
        <w:t>d by various factors, this modeling framework will improve our understanding of how both environmental and anthropogenically influenced conditions affect how Steelhead move within the Columbia River and its tributaries.</w:t>
      </w:r>
    </w:p>
    <w:p w:rsidR="00785886" w:rsidRDefault="00C5045B">
      <w:pPr>
        <w:pStyle w:val="Heading1"/>
      </w:pPr>
      <w:bookmarkStart w:id="4" w:name="methods"/>
      <w:bookmarkStart w:id="5" w:name="_Toc121495908"/>
      <w:bookmarkEnd w:id="2"/>
      <w:r>
        <w:lastRenderedPageBreak/>
        <w:t>Methods</w:t>
      </w:r>
      <w:bookmarkEnd w:id="5"/>
    </w:p>
    <w:p w:rsidR="00785886" w:rsidRDefault="00C5045B">
      <w:pPr>
        <w:pStyle w:val="Heading2"/>
      </w:pPr>
      <w:bookmarkStart w:id="6" w:name="study-area"/>
      <w:bookmarkStart w:id="7" w:name="_Toc121495909"/>
      <w:r>
        <w:t>Study area</w:t>
      </w:r>
      <w:bookmarkEnd w:id="7"/>
    </w:p>
    <w:p w:rsidR="00785886" w:rsidRDefault="00C5045B">
      <w:r>
        <w:rPr>
          <w:noProof/>
        </w:rPr>
        <w:drawing>
          <wp:inline distT="0" distB="0" distL="0" distR="0">
            <wp:extent cx="6858000" cy="4114800"/>
            <wp:effectExtent l="0" t="0" r="0" b="0"/>
            <wp:docPr id="23" name="Picture" descr="Figure 1. The study area. Dams that are used to delineate states in the model are in black, whereas those that are not are in grey. Tributaries where fish in our dataset originated are labeled."/>
            <wp:cNvGraphicFramePr/>
            <a:graphic xmlns:a="http://schemas.openxmlformats.org/drawingml/2006/main">
              <a:graphicData uri="http://schemas.openxmlformats.org/drawingml/2006/picture">
                <pic:pic xmlns:pic="http://schemas.openxmlformats.org/drawingml/2006/picture">
                  <pic:nvPicPr>
                    <pic:cNvPr id="24" name="Picture" descr=".//figures/CRB_map_pres_dams.pdf"/>
                    <pic:cNvPicPr>
                      <a:picLocks noChangeAspect="1" noChangeArrowheads="1"/>
                    </pic:cNvPicPr>
                  </pic:nvPicPr>
                  <pic:blipFill>
                    <a:blip r:embed="rId7"/>
                    <a:stretch>
                      <a:fillRect/>
                    </a:stretch>
                  </pic:blipFill>
                  <pic:spPr bwMode="auto">
                    <a:xfrm>
                      <a:off x="0" y="0"/>
                      <a:ext cx="6858000" cy="4114800"/>
                    </a:xfrm>
                    <a:prstGeom prst="rect">
                      <a:avLst/>
                    </a:prstGeom>
                    <a:noFill/>
                    <a:ln w="9525">
                      <a:noFill/>
                      <a:headEnd/>
                      <a:tailEnd/>
                    </a:ln>
                  </pic:spPr>
                </pic:pic>
              </a:graphicData>
            </a:graphic>
          </wp:inline>
        </w:drawing>
      </w:r>
    </w:p>
    <w:p w:rsidR="00785886" w:rsidRDefault="00C5045B">
      <w:r>
        <w:t>Figure 1. The s</w:t>
      </w:r>
      <w:r>
        <w:t>tudy area. Dams that are used to delineate states in the model are in black, whereas those that are not are in grey. Tributaries where fish in our dataset originated are labeled.</w:t>
      </w:r>
    </w:p>
    <w:p w:rsidR="00785886" w:rsidRDefault="00C5045B">
      <w:pPr>
        <w:pStyle w:val="Heading2"/>
      </w:pPr>
      <w:bookmarkStart w:id="8" w:name="preparing-data"/>
      <w:bookmarkStart w:id="9" w:name="_Toc121495910"/>
      <w:bookmarkEnd w:id="6"/>
      <w:r>
        <w:t>Preparing data</w:t>
      </w:r>
      <w:bookmarkEnd w:id="9"/>
    </w:p>
    <w:p w:rsidR="00785886" w:rsidRDefault="00C5045B">
      <w:pPr>
        <w:pStyle w:val="Heading3"/>
      </w:pPr>
      <w:bookmarkStart w:id="10" w:name="accessing-pit-tag-data"/>
      <w:bookmarkStart w:id="11" w:name="_Toc121495911"/>
      <w:r>
        <w:t>Accessing PIT tag data</w:t>
      </w:r>
      <w:bookmarkEnd w:id="11"/>
    </w:p>
    <w:p w:rsidR="00785886" w:rsidRDefault="00C5045B">
      <w:r>
        <w:t>PIT tag data were obtained from the Columbia Basin PIT Tag Information System (PTAGIS). Only known-origin individuals (based on known release sites) were included in this dataset. To ensure that only individuals marked as juveniles were kept in the dataset</w:t>
      </w:r>
      <w:r>
        <w:t>, all individuals that were greater than 350 mm at time of marking were removed. To select returning adults, only individuals that were seen in the adult fishways at Bonneville Dam were selected. To ensure that there were enough data for each population in</w:t>
      </w:r>
      <w:r>
        <w:t xml:space="preserve">cluded in this dataset, only populations (defined as tributaries in which PIT-tagged juveniles were released) that had at least 250 individuals distributed across 8 run years were kept. Additionally, only populations with instream PIT tag detections sites </w:t>
      </w:r>
      <w:r>
        <w:t>in their natal tributaries were kept; if sufficient instream detection sites only became available during the later part of our study period, only individuals from those years were kept. Run years were separated by June 1 of each year, and run year 2005/20</w:t>
      </w:r>
      <w:r>
        <w:t>06 (beginning on June 1, 2005) was selected as the first year in our dataset. In total, populations from 17 natal tributaries met this criteria: 11 tributaries of the Columbia (Deschutes River, John Day River, Hood River, Fifteenmile Creek, Umatilla River,</w:t>
      </w:r>
      <w:r>
        <w:t xml:space="preserve"> Yakima River, Walla Walla River, Wenatchee River, Entiat River, Okanogan River, and Methow River) and six tributaries of the Snake (Tucannon River, Asotin Creek, Clearwater River, Salmon River, Grande Ronde River, and Imnaha River). Once the tag codes wer</w:t>
      </w:r>
      <w:r>
        <w:t xml:space="preserve">e </w:t>
      </w:r>
      <w:r>
        <w:lastRenderedPageBreak/>
        <w:t>identified for each of these tributary populations, a complete tag history report was run in PTAGIS for all of the tag codes in our dataset.</w:t>
      </w:r>
    </w:p>
    <w:p w:rsidR="00785886" w:rsidRDefault="00C5045B">
      <w:pPr>
        <w:pStyle w:val="Heading3"/>
      </w:pPr>
      <w:bookmarkStart w:id="12" w:name="X3ab176b3379414d9185fffa021de8c8d1635c04"/>
      <w:bookmarkStart w:id="13" w:name="_Toc121495912"/>
      <w:bookmarkEnd w:id="10"/>
      <w:r>
        <w:t>Processing PIT tag data into detections at various sites</w:t>
      </w:r>
      <w:bookmarkEnd w:id="13"/>
    </w:p>
    <w:p w:rsidR="00785886" w:rsidRDefault="00C5045B">
      <w:r>
        <w:t>To convert detections of fish at individual PIT tag antennas into a history of movements between different reaches of the Columbia, Snake, and their tributaries, it was first necessary to interpret detections at different PIT tag antennas. For instream tri</w:t>
      </w:r>
      <w:r>
        <w:t>butary detection sites, as well as mainstem sites in between dams, no processing was required, and these detections were interpreted as the fish being in that associated state. For detection sites at dams, additional processing was required to interpret de</w:t>
      </w:r>
      <w:r>
        <w:t>tections.</w:t>
      </w:r>
    </w:p>
    <w:p w:rsidR="00785886" w:rsidRDefault="00785886">
      <w:pPr>
        <w:pStyle w:val="BodyText"/>
      </w:pPr>
    </w:p>
    <w:p w:rsidR="00785886" w:rsidRDefault="00C5045B">
      <w:pPr>
        <w:pStyle w:val="BodyText"/>
      </w:pPr>
      <w:r>
        <w:t>The first step in interpreting detections at dams was to identify the multiple passage routes associated with each dam. In many cases, multiple passage routes were grouped together into a single interrogation site, and assigning antennas to thes</w:t>
      </w:r>
      <w:r>
        <w:t>e different passage routes was necessary to interpret how fish were utilizing these passage routes. For example, antennas at Ice Harbor Dam are all grouped together in PTAGIS as “Ice Harbor Dam (combined)”, when these antennas are actually in three differe</w:t>
      </w:r>
      <w:r>
        <w:t>nt passage routes: the North Shore Ladder, the South Shore Ladder, and the Juvenile Bypass System.</w:t>
      </w:r>
    </w:p>
    <w:p w:rsidR="00785886" w:rsidRDefault="00785886">
      <w:pPr>
        <w:pStyle w:val="BodyText"/>
      </w:pPr>
    </w:p>
    <w:p w:rsidR="00785886" w:rsidRDefault="00C5045B">
      <w:pPr>
        <w:pStyle w:val="BodyText"/>
      </w:pPr>
      <w:r>
        <w:t>The second step was to identify, when possible, entrance and exit antennas within each upstream passage route. By distinguishing entrance and exit antennas,</w:t>
      </w:r>
      <w:r>
        <w:t xml:space="preserve"> we were able to identify when fish detections in adult fishways were not ascents, but were rather aborted ascent attempts or descents. Entrance and exit antennas were only distinguished when either two distinct groupings of antennas existed in separate pa</w:t>
      </w:r>
      <w:r>
        <w:t xml:space="preserve">rts of the same passage route, or in the case of Bonneville Dam, when there are enough consecutive weirs with PIT tag detection antennas to separate these weirs into entrance and exit antennas. When fish were only seen at entrance antennas, this was noted </w:t>
      </w:r>
      <w:r>
        <w:t>to be an aborted ascension attempt. When fish were first seen at the exit antennas at an adult fish ladder and last seen at the entrance antennas of the same fish ladder, this was noted to be a descent through the ladder. If a fish was first seen at the en</w:t>
      </w:r>
      <w:r>
        <w:t>trance antennas and last seen at the exit antennas, this was noted to be an ascent. Entrance and exit antennas were identified at all adult fishways except for McNary Dam Washington Shore Ladder (prior to March 2006), Priest Rapids Dam, Rock Island Dam, Ro</w:t>
      </w:r>
      <w:r>
        <w:t>cky Reach Dam, Wells Dam (prior to 2013), and Ice Harbor Dam.</w:t>
      </w:r>
    </w:p>
    <w:p w:rsidR="00785886" w:rsidRDefault="00785886">
      <w:pPr>
        <w:pStyle w:val="BodyText"/>
      </w:pPr>
    </w:p>
    <w:p w:rsidR="00785886" w:rsidRDefault="00C5045B">
      <w:pPr>
        <w:pStyle w:val="BodyText"/>
      </w:pPr>
      <w:r>
        <w:t>Additionally, we identified antennas in adult fish facilities/traps at ladders. For most dams, we treated detections in the adult fish facility the same as detections in other parts of the adul</w:t>
      </w:r>
      <w:r>
        <w:t xml:space="preserve">t ladder, as adults were not removed (e.g., Ice Harbor Dam, Priest Rapids Dam, or Lower Granite Dam, where traps were operated but adults were returned after processing). However, in the case of Wells Dam, trapped fish were either moved to the hatchery or </w:t>
      </w:r>
      <w:r>
        <w:t>trucked off-site. As such, any terminal detections in the trap at Wells Dam were classified as terminal trapping events, and were classified as fish moving to the absorbing “loss” state.</w:t>
      </w:r>
    </w:p>
    <w:p w:rsidR="00785886" w:rsidRDefault="00785886">
      <w:pPr>
        <w:pStyle w:val="BodyText"/>
      </w:pPr>
    </w:p>
    <w:p w:rsidR="00785886" w:rsidRDefault="00C5045B">
      <w:pPr>
        <w:pStyle w:val="BodyText"/>
      </w:pPr>
      <w:r>
        <w:t>Once the antennas had been appropriately assigned, a 48-hour thresho</w:t>
      </w:r>
      <w:r>
        <w:t>ld was used to distinguish separate visits to a site. However, in some passage routes fish were observed in the same route for days at a time, so no time threshold was set, and instead we used the sequence of antennas to distinguish separate visits to a si</w:t>
      </w:r>
      <w:r>
        <w:t>te. For example, some individual fish did not exit the Washington shore passage route at Bonneville Dam for upwards of 100 days, so new visits to this site were only distinguished by new visits to the entrance antennas, regardless of time between detection</w:t>
      </w:r>
      <w:r>
        <w:t>s at other antennas in the passage route.</w:t>
      </w:r>
    </w:p>
    <w:p w:rsidR="00785886" w:rsidRDefault="00C5045B">
      <w:pPr>
        <w:pStyle w:val="Heading3"/>
      </w:pPr>
      <w:bookmarkStart w:id="14" w:name="X9d7952821dafa3adb5b8128008ae8ccc9a2e02d"/>
      <w:bookmarkStart w:id="15" w:name="_Toc121495913"/>
      <w:bookmarkEnd w:id="12"/>
      <w:r>
        <w:lastRenderedPageBreak/>
        <w:t>Turning detections at different sites into state visits</w:t>
      </w:r>
      <w:bookmarkEnd w:id="15"/>
    </w:p>
    <w:p w:rsidR="00785886" w:rsidRDefault="00C5045B">
      <w:r>
        <w:t>With antennas appropriately assigned to different passage routes and the sequence of antenna detections at the adult fishways used to interpret directionality</w:t>
      </w:r>
      <w:r>
        <w:t>, the output from the previous script was used as input into the next script, which converted a history of detections at sites into a history of movements between states, as defined in Fig. 2. For detections at sites in the fish passage routes at dams, the</w:t>
      </w:r>
      <w:r>
        <w:t xml:space="preserve"> directionality of movement, as assigned in the previous script, was used to inform transitions between states. Ascents at dams indicated a transition from the downstream state to the upstream state; descents at dams (either through the juvenile bypass sys</w:t>
      </w:r>
      <w:r>
        <w:t>tem or through descents through the ladder) indicated a transition from the upstream state to the downstream state. Aborted ascension attempts were noted, but interpreted as no transition from the current state. Detections in tributary sites were interpret</w:t>
      </w:r>
      <w:r>
        <w:t>ed as transitions from the mainstem state into the tributary. Once a fish transitioned into a given state, any subsequent detections in that state were ignored, as they did represent transitions between states. Therefore, if fish were detected at sites wit</w:t>
      </w:r>
      <w:r>
        <w:t>hin the same tributary consecutively, or if fish were detected at instream sites in the mainstem following transition into that mainstem state, these detections were ignored.</w:t>
      </w:r>
    </w:p>
    <w:p w:rsidR="00785886" w:rsidRDefault="00785886">
      <w:pPr>
        <w:pStyle w:val="BodyText"/>
      </w:pPr>
    </w:p>
    <w:p w:rsidR="00785886" w:rsidRDefault="00C5045B">
      <w:pPr>
        <w:pStyle w:val="BodyText"/>
      </w:pPr>
      <w:r>
        <w:t>With the exception of a few downstream routes, such as the spillway at Lower Gra</w:t>
      </w:r>
      <w:r>
        <w:t>nite Dam following the installation of the PIT tag antennas in 2020, or the Bonneville Corner Collector, PIT tag detection capabilities were limited to the adult fish ladders and the juvenile bypass system at each dam. As such, PIT tag antennas have histor</w:t>
      </w:r>
      <w:r>
        <w:t xml:space="preserve">ically been unable to directly monitor fallback at dams, unless an individual subsequently reascends the dam (Boggs </w:t>
      </w:r>
      <w:r>
        <w:rPr>
          <w:i/>
          <w:iCs/>
        </w:rPr>
        <w:t>et al.</w:t>
      </w:r>
      <w:r>
        <w:t xml:space="preserve"> 2004). With the installation of instream antennas in natal tributaries, fallback to home has been monitored (Richins and Skalski 2018</w:t>
      </w:r>
      <w:r>
        <w:t xml:space="preserve">), by noting when individuals entered natal tributaries downstream of a dam that was previously ascended. In this study, we monitored fallback to the greatest extent possible with the current configuration of PIT tag antennas by using our knowledge of the </w:t>
      </w:r>
      <w:r>
        <w:t xml:space="preserve">connections between states in our model to note when downstream movements must have occurred. In this way, we included fallback that occurred on the mainstem downstream of the natal tributary (similar to (Boggs </w:t>
      </w:r>
      <w:r>
        <w:rPr>
          <w:i/>
          <w:iCs/>
        </w:rPr>
        <w:t>et al.</w:t>
      </w:r>
      <w:r>
        <w:t xml:space="preserve"> 2004)), fallback to home (similar to (</w:t>
      </w:r>
      <w:r>
        <w:t>Richins and Skalski 2018)), and other fallback movements, such as fallback upstream of the natal tributary that did not end in homing.</w:t>
      </w:r>
    </w:p>
    <w:p w:rsidR="00785886" w:rsidRDefault="00785886">
      <w:pPr>
        <w:pStyle w:val="BodyText"/>
      </w:pPr>
    </w:p>
    <w:p w:rsidR="00785886" w:rsidRDefault="00C5045B">
      <w:pPr>
        <w:pStyle w:val="BodyText"/>
      </w:pPr>
      <w:r>
        <w:t xml:space="preserve">Once we determined a history of movement between states, we then subset this movement history to eliminate any movement </w:t>
      </w:r>
      <w:r>
        <w:t>that occurred as a juvenile or as a kelt in order to isolate only the portion of the adult migration prior to reaching spawning areas. Based on manual inspection of detection histories, juvenile movements were identified using the following criteria: (1) a</w:t>
      </w:r>
      <w:r>
        <w:t>ny detections within 90 days of juvenile release; (2) any detections on or before June 15 of the the same year that an individual was released, or detections on or before June 15 in a given year if individual was released on or after July 1 of the previous</w:t>
      </w:r>
      <w:r>
        <w:t xml:space="preserve"> year. The June 15 cutoff date was chosen based on the timing of juvenile outmigration at Bonneville Dam, 95% of which occurs before this date in nearly every run year (data from CBR DART). Kelt movement was identified as any downstream movement occurring </w:t>
      </w:r>
      <w:r>
        <w:t>between March and July (following spawning). Repeat spawners were also identified in the dataset based on detections at the Bonneville adult ladders occurring at least 180 days after they were initially seen at Bonneville. For the purposes of our analysis,</w:t>
      </w:r>
      <w:r>
        <w:t xml:space="preserve"> repeat spawners were treated as new fish when they returned to Bonneville.</w:t>
      </w:r>
    </w:p>
    <w:p w:rsidR="00785886" w:rsidRDefault="00C5045B">
      <w:pPr>
        <w:pStyle w:val="Heading2"/>
      </w:pPr>
      <w:bookmarkStart w:id="16" w:name="statistical-methods"/>
      <w:bookmarkStart w:id="17" w:name="_Toc121495914"/>
      <w:bookmarkEnd w:id="8"/>
      <w:bookmarkEnd w:id="14"/>
      <w:r>
        <w:lastRenderedPageBreak/>
        <w:t>Statistical methods</w:t>
      </w:r>
      <w:bookmarkEnd w:id="17"/>
    </w:p>
    <w:p w:rsidR="00785886" w:rsidRDefault="00C5045B">
      <w:r>
        <w:rPr>
          <w:noProof/>
        </w:rPr>
        <w:drawing>
          <wp:inline distT="0" distB="0" distL="0" distR="0">
            <wp:extent cx="6858000" cy="3857625"/>
            <wp:effectExtent l="0" t="0" r="0" b="0"/>
            <wp:docPr id="31" name="Picture" descr="Figure 2. The model schematic."/>
            <wp:cNvGraphicFramePr/>
            <a:graphic xmlns:a="http://schemas.openxmlformats.org/drawingml/2006/main">
              <a:graphicData uri="http://schemas.openxmlformats.org/drawingml/2006/picture">
                <pic:pic xmlns:pic="http://schemas.openxmlformats.org/drawingml/2006/picture">
                  <pic:nvPicPr>
                    <pic:cNvPr id="32" name="Picture" descr=".//figures/full_model_diagram.jpg"/>
                    <pic:cNvPicPr>
                      <a:picLocks noChangeAspect="1" noChangeArrowheads="1"/>
                    </pic:cNvPicPr>
                  </pic:nvPicPr>
                  <pic:blipFill>
                    <a:blip r:embed="rId8"/>
                    <a:stretch>
                      <a:fillRect/>
                    </a:stretch>
                  </pic:blipFill>
                  <pic:spPr bwMode="auto">
                    <a:xfrm>
                      <a:off x="0" y="0"/>
                      <a:ext cx="6858000" cy="3857625"/>
                    </a:xfrm>
                    <a:prstGeom prst="rect">
                      <a:avLst/>
                    </a:prstGeom>
                    <a:noFill/>
                    <a:ln w="9525">
                      <a:noFill/>
                      <a:headEnd/>
                      <a:tailEnd/>
                    </a:ln>
                  </pic:spPr>
                </pic:pic>
              </a:graphicData>
            </a:graphic>
          </wp:inline>
        </w:drawing>
      </w:r>
    </w:p>
    <w:p w:rsidR="00785886" w:rsidRDefault="00C5045B">
      <w:r>
        <w:t>Figure 2. The model schematic.</w:t>
      </w:r>
    </w:p>
    <w:p w:rsidR="00785886" w:rsidRDefault="00C5045B">
      <w:pPr>
        <w:pStyle w:val="BodyText"/>
      </w:pPr>
      <w:r>
        <w:t>In our model, the Columbia River and its tributaries are modeled as a series of connected states, with states defined as either</w:t>
      </w:r>
      <w:r>
        <w:t xml:space="preserve"> reaches of the mainstem Columbia or Snake River between dams with PIT tag detection capabilities in the adult ladders or tributaries with PIT tag detectors. Fig. 2 shows all of the states in our model; movements over some dams (e.g., The Dalles or John Da</w:t>
      </w:r>
      <w:r>
        <w:t xml:space="preserve">y Dams) were not explicitly modeled due to these dams not having PIT tag detection capabilities for the duration of our study period. Future iterations of the model could be configured to include these dams for part of the time series by splitting state 2 </w:t>
      </w:r>
      <w:r>
        <w:t>(mainstem, Bonneville Dam to McNary Dam) into three states: (1) mainstem, Bonneville Dam to The Dalles Dam; (2) mainstem, The Dalles Dam to John Day Dam; and (3) mainstem, John Day Dam to McNary Dam. This would allow the estimation of fallback and overshoo</w:t>
      </w:r>
      <w:r>
        <w:t>t at The Dalles Dam and John Day Dam (which would be of particular interest to populations near these dams, such as the Deschutes River or Fifteenmile Creek), but would require a temporally-varying state configuration.</w:t>
      </w:r>
    </w:p>
    <w:p w:rsidR="00785886" w:rsidRDefault="00785886">
      <w:pPr>
        <w:pStyle w:val="BodyText"/>
      </w:pPr>
    </w:p>
    <w:p w:rsidR="00785886" w:rsidRDefault="00C5045B">
      <w:pPr>
        <w:pStyle w:val="BodyText"/>
      </w:pPr>
      <w:r>
        <w:t>An additional state in our model not</w:t>
      </w:r>
      <w:r>
        <w:t xml:space="preserve"> shown in the schematic, but which can be reached from any state, is the absorbing “loss” state, which a fish enters once the detection history ends. Once a fish has entered the loss state, it can no longer leave it. Movements into the loss state are eithe</w:t>
      </w:r>
      <w:r>
        <w:t>r mortality (via natural mortality, harvest, mortality due to the hydrosystem, etc.) or unobserved movements out of the state, which could be due to missed detections at PIT tag antennas, movements into areas without PIT tag detectors (e.g., certain tribut</w:t>
      </w:r>
      <w:r>
        <w:t>aries), or movements into tributaries that failed to reach PIT tag antennas.</w:t>
      </w:r>
    </w:p>
    <w:p w:rsidR="00785886" w:rsidRDefault="00C5045B">
      <w:pPr>
        <w:pStyle w:val="Heading3"/>
      </w:pPr>
      <w:bookmarkStart w:id="18" w:name="X9e8470cef83312ad8c4828d8a2c136a9f7e243d"/>
      <w:bookmarkStart w:id="19" w:name="_Toc121495915"/>
      <w:r>
        <w:lastRenderedPageBreak/>
        <w:t>Modeling detection efficiency in tributaries</w:t>
      </w:r>
      <w:bookmarkEnd w:id="19"/>
    </w:p>
    <w:p w:rsidR="00785886" w:rsidRDefault="00C5045B">
      <w:r>
        <w:t>Over the course of our study period, the network of PIT tag detection arrays in tributaries was highly dynamic, as antennas were insta</w:t>
      </w:r>
      <w:r>
        <w:t>lled, decommissioned, and upgraded. From 2010 to 2018, the number of tag detection arrays in tributaries almost tripled (Morrisett 2018), and in some years of our study, the tributaries in our model had no active antennas at all (Richins 2017). As a conseq</w:t>
      </w:r>
      <w:r>
        <w:t>uence, our ability to detect fish entering these tributaries varied considerably both temporally and spatially (between tributaries).</w:t>
      </w:r>
    </w:p>
    <w:p w:rsidR="00785886" w:rsidRDefault="00785886">
      <w:pPr>
        <w:pStyle w:val="BodyText"/>
      </w:pPr>
    </w:p>
    <w:p w:rsidR="00785886" w:rsidRDefault="00C5045B">
      <w:pPr>
        <w:pStyle w:val="BodyText"/>
      </w:pPr>
      <w:r>
        <w:t>To address this, we estimated detection efficiency in tributaries by calculating the detection efficiency at the PIT tag detection site closest to the river mouth (i.e., the confluence of the tributary with either the Columbia or Snake River). We estimated</w:t>
      </w:r>
      <w:r>
        <w:t xml:space="preserve"> detection efficiency by taking the individuals that were seen at detection sites upstream of the river mouth site and calculating what proportion were seen at the river mouth site. For 14 of the 17 tributaries in our model (Table 1), we identified a PIT t</w:t>
      </w:r>
      <w:r>
        <w:t>ag detection site on the mainstem tributary suitable for calculating detection efficiency; three tributaries (the Clearwater River, Salmon River, and Grande Ronde River) lacked a suitable site and therefore detection efficiency was not calculated for these</w:t>
      </w:r>
      <w:r>
        <w:t xml:space="preserve"> tributaries.</w:t>
      </w:r>
    </w:p>
    <w:p w:rsidR="00785886" w:rsidRDefault="00785886">
      <w:pPr>
        <w:pStyle w:val="BodyText"/>
      </w:pPr>
    </w:p>
    <w:p w:rsidR="00785886" w:rsidRDefault="00C5045B">
      <w:pPr>
        <w:pStyle w:val="BodyText"/>
      </w:pPr>
      <w:r>
        <w:t>In our estimation of detection efficiency, we included two covariates: (1) a categorical covariate representing different antenna configurations, and (2) a covariate for the effect of discharge. Different categorical covariates were chosen b</w:t>
      </w:r>
      <w:r>
        <w:t>ased on the operational history of each interrogation site. We identified major changes in site configuration which were likely to have affected the detection efficiency at these sites, such as the installation of new antennas, arrays being moved, or compo</w:t>
      </w:r>
      <w:r>
        <w:t>nents being upgraded. The years in which these changes occurred were then used to inform which categorical covariate for antenna configuration was used. We chose to include discharge as a covariate for detection efficiency as well because of the relationsh</w:t>
      </w:r>
      <w:r>
        <w:t xml:space="preserve">ip between discharge and river stage, which affects the volume of the river covered by the range of the antennas (see Fig. 3 for an example). Discharge data was queried from USGS by finding the station on the </w:t>
      </w:r>
      <w:hyperlink r:id="rId9">
        <w:r>
          <w:rPr>
            <w:rStyle w:val="Hyperlink"/>
          </w:rPr>
          <w:t>interactive USGS dashboard</w:t>
        </w:r>
      </w:hyperlink>
      <w:r>
        <w:t xml:space="preserve"> closest the river mouth array and navigating to the data page for the specific site. Discharge data was available for all tributaries except Fifteenmile Creek and the Imnaha River; these trib</w:t>
      </w:r>
      <w:r>
        <w:t>utaries therefore had detection efficiency estimated only via the categorical covariate (intercept) for antenna configuration.</w:t>
      </w:r>
    </w:p>
    <w:p w:rsidR="00785886" w:rsidRDefault="00785886">
      <w:pPr>
        <w:pStyle w:val="BodyText"/>
      </w:pPr>
    </w:p>
    <w:p w:rsidR="00785886" w:rsidRDefault="00C5045B">
      <w:r>
        <w:rPr>
          <w:noProof/>
        </w:rPr>
        <w:lastRenderedPageBreak/>
        <w:drawing>
          <wp:inline distT="0" distB="0" distL="0" distR="0">
            <wp:extent cx="4876800" cy="3657600"/>
            <wp:effectExtent l="0" t="0" r="0" b="0"/>
            <wp:docPr id="35" name="Picture" descr="Figure 3. Hood River Mouth Array."/>
            <wp:cNvGraphicFramePr/>
            <a:graphic xmlns:a="http://schemas.openxmlformats.org/drawingml/2006/main">
              <a:graphicData uri="http://schemas.openxmlformats.org/drawingml/2006/picture">
                <pic:pic xmlns:pic="http://schemas.openxmlformats.org/drawingml/2006/picture">
                  <pic:nvPicPr>
                    <pic:cNvPr id="36" name="Picture" descr=".//figures/hood_river_site.png"/>
                    <pic:cNvPicPr>
                      <a:picLocks noChangeAspect="1" noChangeArrowheads="1"/>
                    </pic:cNvPicPr>
                  </pic:nvPicPr>
                  <pic:blipFill>
                    <a:blip r:embed="rId10"/>
                    <a:stretch>
                      <a:fillRect/>
                    </a:stretch>
                  </pic:blipFill>
                  <pic:spPr bwMode="auto">
                    <a:xfrm>
                      <a:off x="0" y="0"/>
                      <a:ext cx="4876800" cy="3657600"/>
                    </a:xfrm>
                    <a:prstGeom prst="rect">
                      <a:avLst/>
                    </a:prstGeom>
                    <a:noFill/>
                    <a:ln w="9525">
                      <a:noFill/>
                      <a:headEnd/>
                      <a:tailEnd/>
                    </a:ln>
                  </pic:spPr>
                </pic:pic>
              </a:graphicData>
            </a:graphic>
          </wp:inline>
        </w:drawing>
      </w:r>
    </w:p>
    <w:p w:rsidR="00785886" w:rsidRDefault="00C5045B">
      <w:r>
        <w:t>Figure 3. Hood River Mouth Array.</w:t>
      </w:r>
    </w:p>
    <w:p w:rsidR="00785886" w:rsidRDefault="00C5045B">
      <w:pPr>
        <w:pStyle w:val="BodyText"/>
      </w:pPr>
      <w:r>
        <w:t xml:space="preserve"> </w:t>
      </w:r>
      <w:r>
        <w:br/>
      </w:r>
    </w:p>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1</w:t>
      </w:r>
      <w:r>
        <w:rPr>
          <w:b/>
        </w:rPr>
        <w:fldChar w:fldCharType="end"/>
      </w:r>
      <w:r>
        <w:t>: Tributary PIT tag antenna configurations used in detection eff</w:t>
      </w:r>
      <w:r>
        <w:t>iciency estimation.</w:t>
      </w:r>
    </w:p>
    <w:tbl>
      <w:tblPr>
        <w:tblW w:w="0" w:type="auto"/>
        <w:jc w:val="center"/>
        <w:tblLayout w:type="fixed"/>
        <w:tblLook w:val="0420" w:firstRow="1" w:lastRow="0" w:firstColumn="0" w:lastColumn="0" w:noHBand="0" w:noVBand="1"/>
      </w:tblPr>
      <w:tblGrid>
        <w:gridCol w:w="1789"/>
        <w:gridCol w:w="1330"/>
        <w:gridCol w:w="3500"/>
        <w:gridCol w:w="4900"/>
      </w:tblGrid>
      <w:tr w:rsidR="00785886">
        <w:trPr>
          <w:cantSplit/>
          <w:tblHeader/>
          <w:jc w:val="center"/>
        </w:trPr>
        <w:tc>
          <w:tcPr>
            <w:tcW w:w="178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Tributary</w:t>
            </w:r>
          </w:p>
        </w:tc>
        <w:tc>
          <w:tcPr>
            <w:tcW w:w="1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Years</w:t>
            </w:r>
          </w:p>
        </w:tc>
        <w:tc>
          <w:tcPr>
            <w:tcW w:w="350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Site</w:t>
            </w:r>
          </w:p>
        </w:tc>
        <w:tc>
          <w:tcPr>
            <w:tcW w:w="490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Configuration</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15/16-21/22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 Mouth (HRM)</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12/13-18/19</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Ck at Eighmile Ck (158)</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12/13-19/20</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 Mouth (DRM)</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12/13-21/22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 McDonald Ferry (JD1)</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07/08-13/14</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Three Mile Falls Dam (TMF)</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14/15-21/22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Three Mile Falls Dam (TMF)</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Antenna installation at entrance to adult ladder</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05/06-11/12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Oasis Road Bridge (ORB)</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12/13-18/19</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 at Pierce RV Pk (PRV)</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19/20-21/22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 Barge Array (WWB)</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04/05-21/22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Prosser Diversion Dam (PRO)</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10/11-21/22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Wenatchee River (LWE)</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07/08-21/22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Entiat River (ENL)</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09/10-16/17</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Methow River at Pateros (LMR)</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Methow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17/18-21/22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Methow River at Pateros (LMR)</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Site was moved 5 km upstream and tranceivers replaced</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12/13-21/22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Okanogan Instream Array (OKL)</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10/11-19/20</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Tucannon River (LTR)</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20/21-21/22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Tucannon River (LTR)</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All antennas replaced, additional antenna installed</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11/12-17/18</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 Mouth (ACM)</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trPr>
          <w:cantSplit/>
          <w:jc w:val="center"/>
        </w:trPr>
        <w:tc>
          <w:tcPr>
            <w:tcW w:w="178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3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18/19-21/22</w:t>
            </w:r>
          </w:p>
        </w:tc>
        <w:tc>
          <w:tcPr>
            <w:tcW w:w="35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 Mouth (ACM)</w:t>
            </w:r>
          </w:p>
        </w:tc>
        <w:tc>
          <w:tcPr>
            <w:tcW w:w="490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All components replaced and upgraded</w:t>
            </w:r>
          </w:p>
        </w:tc>
      </w:tr>
      <w:tr w:rsidR="00785886">
        <w:trPr>
          <w:cantSplit/>
          <w:jc w:val="center"/>
        </w:trPr>
        <w:tc>
          <w:tcPr>
            <w:tcW w:w="1789"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33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12/13-21/22</w:t>
            </w:r>
          </w:p>
        </w:tc>
        <w:tc>
          <w:tcPr>
            <w:tcW w:w="350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Imnaha River ISA @ km 7 (IR1)</w:t>
            </w:r>
          </w:p>
        </w:tc>
        <w:tc>
          <w:tcPr>
            <w:tcW w:w="490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bl>
    <w:p w:rsidR="00785886" w:rsidRDefault="00C5045B">
      <w:pPr>
        <w:pStyle w:val="BodyText"/>
      </w:pPr>
      <w:r>
        <w:t xml:space="preserve"> </w:t>
      </w:r>
      <w:r>
        <w:br/>
      </w:r>
    </w:p>
    <w:p w:rsidR="00785886" w:rsidRDefault="00C5045B">
      <w:pPr>
        <w:pStyle w:val="BodyText"/>
      </w:pPr>
      <w:r>
        <w:t>Detection efficiency was then estimated using a logistic regression, with detection a function of an intercept, for the categorical covariate of site configuration, and a slope term (unique to each tributary)</w:t>
      </w:r>
      <w:r>
        <w:t xml:space="preserve"> multiplied by the mean discharge in that run year.</w:t>
      </w:r>
    </w:p>
    <w:p w:rsidR="00785886" w:rsidRDefault="00C5045B">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m:rPr>
              <m:nor/>
            </m:rPr>
            <m:t>Bernoulli</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oMath>
      </m:oMathPara>
    </w:p>
    <w:p w:rsidR="00785886" w:rsidRDefault="00C5045B">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disc</m:t>
          </m:r>
          <m:r>
            <w:rPr>
              <w:rFonts w:ascii="Cambria Math" w:hAnsi="Cambria Math"/>
            </w:rPr>
            <m:t>h</m:t>
          </m:r>
          <m:r>
            <w:rPr>
              <w:rFonts w:ascii="Cambria Math" w:hAnsi="Cambria Math"/>
            </w:rPr>
            <m:t>arg</m:t>
          </m:r>
          <m:sSub>
            <m:sSubPr>
              <m:ctrlPr>
                <w:rPr>
                  <w:rFonts w:ascii="Cambria Math" w:hAnsi="Cambria Math"/>
                </w:rPr>
              </m:ctrlPr>
            </m:sSubPr>
            <m:e>
              <m:r>
                <w:rPr>
                  <w:rFonts w:ascii="Cambria Math" w:hAnsi="Cambria Math"/>
                </w:rPr>
                <m:t>e</m:t>
              </m:r>
            </m:e>
            <m:sub>
              <m:r>
                <w:rPr>
                  <w:rFonts w:ascii="Cambria Math" w:hAnsi="Cambria Math"/>
                </w:rPr>
                <m:t>j</m:t>
              </m:r>
              <m:r>
                <m:rPr>
                  <m:sty m:val="p"/>
                </m:rPr>
                <w:rPr>
                  <w:rFonts w:ascii="Cambria Math" w:hAnsi="Cambria Math"/>
                </w:rPr>
                <m:t>,</m:t>
              </m:r>
              <m:r>
                <w:rPr>
                  <w:rFonts w:ascii="Cambria Math" w:hAnsi="Cambria Math"/>
                </w:rPr>
                <m:t>t</m:t>
              </m:r>
            </m:sub>
          </m:sSub>
        </m:oMath>
      </m:oMathPara>
    </w:p>
    <w:p w:rsidR="00785886" w:rsidRDefault="00C5045B">
      <w:r>
        <w:t xml:space="preserve">In this equation, </w:t>
      </w:r>
      <m:oMath>
        <m:r>
          <w:rPr>
            <w:rFonts w:ascii="Cambria Math" w:hAnsi="Cambria Math"/>
          </w:rPr>
          <m:t>z</m:t>
        </m:r>
      </m:oMath>
      <w:r>
        <w:t xml:space="preserve"> is whether or not an individual fish was detected (0 or 1), </w:t>
      </w:r>
      <m:oMath>
        <m:r>
          <w:rPr>
            <w:rFonts w:ascii="Cambria Math" w:hAnsi="Cambria Math"/>
          </w:rPr>
          <m:t>p</m:t>
        </m:r>
      </m:oMath>
      <w:r>
        <w:t xml:space="preserve"> </w:t>
      </w:r>
      <w:r>
        <w:t xml:space="preserve">is the probability of detection, </w:t>
      </w:r>
      <m:oMath>
        <m:r>
          <w:rPr>
            <w:rFonts w:ascii="Cambria Math" w:hAnsi="Cambria Math"/>
          </w:rPr>
          <m:t>α</m:t>
        </m:r>
      </m:oMath>
      <w:r>
        <w:t xml:space="preserve"> is the categorical covariate for site configuration, and </w:t>
      </w:r>
      <m:oMath>
        <m:r>
          <w:rPr>
            <w:rFonts w:ascii="Cambria Math" w:hAnsi="Cambria Math"/>
          </w:rPr>
          <m:t>β</m:t>
        </m:r>
      </m:oMath>
      <w:r>
        <w:t xml:space="preserve"> </w:t>
      </w:r>
      <w:r>
        <w:t>is the slope for the effect of discharge on the probability of detection efficiency.</w:t>
      </w:r>
    </w:p>
    <w:p w:rsidR="00785886" w:rsidRDefault="00C5045B">
      <w:pPr>
        <w:pStyle w:val="BodyText"/>
      </w:pPr>
      <w:r>
        <w:t>The indices represent the following:</w:t>
      </w:r>
    </w:p>
    <w:p w:rsidR="00785886" w:rsidRDefault="00C5045B">
      <w:pPr>
        <w:numPr>
          <w:ilvl w:val="0"/>
          <w:numId w:val="37"/>
        </w:numPr>
      </w:pPr>
      <m:oMath>
        <m:r>
          <w:rPr>
            <w:rFonts w:ascii="Cambria Math" w:hAnsi="Cambria Math"/>
          </w:rPr>
          <m:t>i</m:t>
        </m:r>
      </m:oMath>
      <w:r>
        <w:t xml:space="preserve"> is the individual fish</w:t>
      </w:r>
    </w:p>
    <w:p w:rsidR="00785886" w:rsidRDefault="00C5045B">
      <w:pPr>
        <w:numPr>
          <w:ilvl w:val="0"/>
          <w:numId w:val="37"/>
        </w:numPr>
      </w:pPr>
      <m:oMath>
        <m:r>
          <w:rPr>
            <w:rFonts w:ascii="Cambria Math" w:hAnsi="Cambria Math"/>
          </w:rPr>
          <m:t>j</m:t>
        </m:r>
      </m:oMath>
      <w:r>
        <w:t xml:space="preserve"> is the tributary</w:t>
      </w:r>
    </w:p>
    <w:p w:rsidR="00785886" w:rsidRDefault="00C5045B">
      <w:pPr>
        <w:numPr>
          <w:ilvl w:val="0"/>
          <w:numId w:val="37"/>
        </w:numPr>
      </w:pPr>
      <m:oMath>
        <m:r>
          <w:rPr>
            <w:rFonts w:ascii="Cambria Math" w:hAnsi="Cambria Math"/>
          </w:rPr>
          <m:t>k</m:t>
        </m:r>
      </m:oMath>
      <w:r>
        <w:t xml:space="preserve"> is the site configuration (a categorical variable)</w:t>
      </w:r>
    </w:p>
    <w:p w:rsidR="00785886" w:rsidRDefault="00C5045B">
      <w:pPr>
        <w:numPr>
          <w:ilvl w:val="0"/>
          <w:numId w:val="37"/>
        </w:numPr>
      </w:pPr>
      <m:oMath>
        <m:r>
          <w:rPr>
            <w:rFonts w:ascii="Cambria Math" w:hAnsi="Cambria Math"/>
          </w:rPr>
          <m:t>t</m:t>
        </m:r>
      </m:oMath>
      <w:r>
        <w:t xml:space="preserve"> is the run year</w:t>
      </w:r>
    </w:p>
    <w:p w:rsidR="00785886" w:rsidRDefault="00C5045B">
      <w:r>
        <w:t>A Stan (Carpent</w:t>
      </w:r>
      <w:r>
        <w:t xml:space="preserve">er </w:t>
      </w:r>
      <w:r>
        <w:rPr>
          <w:i/>
          <w:iCs/>
        </w:rPr>
        <w:t>et al.</w:t>
      </w:r>
      <w:r>
        <w:t xml:space="preserve"> 2017) model was used to estimate detection probability in each tributary. Discharge values were Z-scored prior to the model being fit. The posteriors from this model for each of the </w:t>
      </w:r>
      <m:oMath>
        <m:r>
          <w:rPr>
            <w:rFonts w:ascii="Cambria Math" w:hAnsi="Cambria Math"/>
          </w:rPr>
          <m:t>α</m:t>
        </m:r>
      </m:oMath>
      <w:r>
        <w:t xml:space="preserve"> (site configuration covariates) and </w:t>
      </w:r>
      <m:oMath>
        <m:r>
          <w:rPr>
            <w:rFonts w:ascii="Cambria Math" w:hAnsi="Cambria Math"/>
          </w:rPr>
          <m:t>β</m:t>
        </m:r>
      </m:oMath>
      <w:r>
        <w:t xml:space="preserve"> (effect of discharge) </w:t>
      </w:r>
      <w:r>
        <w:t>terms were used as priors in the primary Stan model that was used to estimate movement. The fit for detection efficiency can be found in Appendix 1.</w:t>
      </w:r>
    </w:p>
    <w:p w:rsidR="00785886" w:rsidRDefault="00C5045B">
      <w:pPr>
        <w:pStyle w:val="Heading3"/>
      </w:pPr>
      <w:bookmarkStart w:id="20" w:name="movement-model"/>
      <w:bookmarkStart w:id="21" w:name="_Toc121495916"/>
      <w:bookmarkEnd w:id="18"/>
      <w:r>
        <w:t>Movement model</w:t>
      </w:r>
      <w:bookmarkEnd w:id="21"/>
    </w:p>
    <w:p w:rsidR="00785886" w:rsidRDefault="00C5045B">
      <w:r>
        <w:t>The history of state transitions for each individual PIT-tagged fish, as well as the informa</w:t>
      </w:r>
      <w:r>
        <w:t xml:space="preserve">tion on that fish’s natal origin, were the inputs for the current configuration of multistate model. The multistate model was implemented in a Bayesian framework using the Stan programming language (Carpenter </w:t>
      </w:r>
      <w:r>
        <w:rPr>
          <w:i/>
          <w:iCs/>
        </w:rPr>
        <w:t>et al.</w:t>
      </w:r>
      <w:r>
        <w:t xml:space="preserve"> 2017). The multistate model is construct</w:t>
      </w:r>
      <w:r>
        <w:t>ed as a series of states, defined as either reaches of the mainstem Columbia or Snake Rivers between dams with active PIT tag antennas for the duration of our study period or tributaries that flow into the Columbia or Snake Rivers (Fig. 3). All fish in our</w:t>
      </w:r>
      <w:r>
        <w:t xml:space="preserve"> model begin when they are first detected as adults in the fish ladders at Bonneville Dam. At each state in our model, each fish is assigned a probability of moving to any of the states connected to the current states, or into the absorbing loss category, </w:t>
      </w:r>
      <w:r>
        <w:t xml:space="preserve">which a fish enters once the detection history ends. Each of these probabilities is evaluated through a categorical logit, with an intercept term (a grand mean, for all fish in the dataset) as well as a term for the origin of the fish. The loss </w:t>
      </w:r>
      <w:r>
        <w:lastRenderedPageBreak/>
        <w:t>probability</w:t>
      </w:r>
      <w:r>
        <w:t xml:space="preserve"> calculated as 1 - the sum of the other probabilities, enforcing a constraint that all movement probabilities have to sum to 1.</w:t>
      </w:r>
    </w:p>
    <w:p w:rsidR="00785886" w:rsidRDefault="00785886">
      <w:pPr>
        <w:pStyle w:val="BodyText"/>
      </w:pPr>
    </w:p>
    <w:p w:rsidR="00785886" w:rsidRDefault="00C5045B">
      <w:pPr>
        <w:pStyle w:val="BodyText"/>
      </w:pPr>
      <w:r>
        <w:t>Due to the computational requirements of evaluating the detection histories of over 60,000 individual fish, the model was fit t</w:t>
      </w:r>
      <w:r>
        <w:t>o three different datasets, corresponding to the three Steelhead DPSs found exclusively upstream of Bonneville Dam: the Middle Columbia DPS, the Upper Columbia DPS, and the Snake River Basin DPS. To reduce the number of parameters in the model, an effect o</w:t>
      </w:r>
      <w:r>
        <w:t>f natal origin was only included for state transitions into or out of states within the DPS boundaries, whereas for states outside of the DPS, all origins shared a common movement probability. This model structure allowed different natal origins to differe</w:t>
      </w:r>
      <w:r>
        <w:t xml:space="preserve">ntiate as they neared natal tributaries. All code is available at </w:t>
      </w:r>
      <w:hyperlink r:id="rId11">
        <w:r>
          <w:rPr>
            <w:rStyle w:val="Hyperlink"/>
          </w:rPr>
          <w:t>https://github.com/markusmin/steelhead</w:t>
        </w:r>
      </w:hyperlink>
      <w:r>
        <w:t>.</w:t>
      </w:r>
    </w:p>
    <w:p w:rsidR="00785886" w:rsidRDefault="00785886">
      <w:pPr>
        <w:pStyle w:val="BodyText"/>
      </w:pPr>
    </w:p>
    <w:p w:rsidR="00785886" w:rsidRDefault="00C5045B">
      <w:pPr>
        <w:pStyle w:val="BodyText"/>
      </w:pPr>
      <w:r>
        <w:t xml:space="preserve">For each observation of a fish in a state, there are </w:t>
      </w:r>
      <m:oMath>
        <m:r>
          <w:rPr>
            <w:rFonts w:ascii="Cambria Math" w:hAnsi="Cambria Math"/>
          </w:rPr>
          <m:t>n</m:t>
        </m:r>
      </m:oMath>
      <w:r>
        <w:t xml:space="preserve"> possible non-loss transitions out o</w:t>
      </w:r>
      <w:r>
        <w:t xml:space="preserve">f the current state, which correspond to the number of arrows out of the state as seen in Fig. 2. The probability of moving to each of the </w:t>
      </w:r>
      <m:oMath>
        <m:r>
          <w:rPr>
            <w:rFonts w:ascii="Cambria Math" w:hAnsi="Cambria Math"/>
          </w:rPr>
          <m:t>n</m:t>
        </m:r>
      </m:oMath>
      <w:r>
        <w:t xml:space="preserve"> states is given as follows:</w:t>
      </w:r>
    </w:p>
    <w:p w:rsidR="00785886" w:rsidRDefault="00785886">
      <w:pPr>
        <w:pStyle w:val="BodyText"/>
      </w:pPr>
    </w:p>
    <w:p w:rsidR="00785886" w:rsidRDefault="00C5045B">
      <w:pPr>
        <w:pStyle w:val="BodyText"/>
      </w:pPr>
      <w:r>
        <w:t>for (i in 1:n):</w:t>
      </w:r>
    </w:p>
    <w:p w:rsidR="00785886" w:rsidRDefault="00C5045B">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i</m:t>
                      </m:r>
                    </m:sub>
                  </m:sSub>
                </m:e>
              </m:d>
            </m:num>
            <m:den>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1</m:t>
                      </m:r>
                    </m:sub>
                  </m:sSub>
                </m:e>
              </m:d>
              <m:r>
                <m:rPr>
                  <m:sty m:val="p"/>
                </m:rPr>
                <w:rPr>
                  <w:rFonts w:ascii="Cambria Math" w:hAnsi="Cambria Math"/>
                </w:rPr>
                <m:t>+</m:t>
              </m:r>
              <m:r>
                <w:rPr>
                  <w:rFonts w:ascii="Cambria Math" w:hAnsi="Cambria Math"/>
                </w:rPr>
                <m:t>e</m:t>
              </m:r>
              <m:r>
                <w:rPr>
                  <w:rFonts w:ascii="Cambria Math" w:hAnsi="Cambria Math"/>
                </w:rPr>
                <m:t>x</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2</m:t>
                      </m:r>
                    </m:sub>
                  </m:sSub>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n</m:t>
                      </m:r>
                    </m:sub>
                  </m:sSub>
                </m:e>
              </m:d>
            </m:den>
          </m:f>
        </m:oMath>
      </m:oMathPara>
    </w:p>
    <w:p w:rsidR="00785886" w:rsidRDefault="00785886"/>
    <w:p w:rsidR="00785886" w:rsidRDefault="00C5045B">
      <w:pPr>
        <w:pStyle w:val="BodyText"/>
      </w:pPr>
      <w:r>
        <w:t>The loss term is given by the following equation:</w:t>
      </w:r>
    </w:p>
    <w:p w:rsidR="00785886" w:rsidRDefault="00C5045B">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loss</m:t>
              </m:r>
            </m:sub>
          </m:sSub>
          <m:r>
            <m:rPr>
              <m:sty m:val="p"/>
            </m:rPr>
            <w:rPr>
              <w:rFonts w:ascii="Cambria Math" w:hAnsi="Cambria Math"/>
            </w:rPr>
            <m:t>=</m:t>
          </m:r>
          <m:r>
            <w:rPr>
              <w:rFonts w:ascii="Cambria Math" w:hAnsi="Cambria Math"/>
            </w:rPr>
            <m:t>1</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i</m:t>
                  </m:r>
                </m:sub>
              </m:sSub>
            </m:e>
          </m:nary>
        </m:oMath>
      </m:oMathPara>
    </w:p>
    <w:p w:rsidR="00785886" w:rsidRDefault="00785886"/>
    <w:p w:rsidR="00785886" w:rsidRDefault="00C5045B">
      <w:pPr>
        <w:pStyle w:val="BodyText"/>
      </w:pPr>
      <w:r>
        <w:t xml:space="preserve">This generates a vector of probabilities, corresponding to the movement probability from the current state to each of the connecting states. At this point, the detection efficiency correction is implemented for all transitions for which we can calculate a </w:t>
      </w:r>
      <w:r>
        <w:t>detection efficiency, to estimate the observed movement probabilities from the true vector of movement probabilities. Given that for almost every tributary, detection efficiency could not be calculated for every year, the first step was to identify which c</w:t>
      </w:r>
      <w:r>
        <w:t>onnecting states had the ability to estimate detection efficiency in the year in which the transition occurred. For each of the transitions for which a detection efficiency could then be calculated, the following correction was made:</w:t>
      </w:r>
    </w:p>
    <w:p w:rsidR="00785886" w:rsidRDefault="00C5045B">
      <w:pPr>
        <w:pStyle w:val="BodyText"/>
      </w:pPr>
      <w:r>
        <w:t>First, the detection e</w:t>
      </w:r>
      <w:r>
        <w:t>fficiency of that tributary in that year, with that year’s mean discharge, was estimated:</w:t>
      </w:r>
    </w:p>
    <w:p w:rsidR="00785886" w:rsidRDefault="00C5045B">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detection</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disc</m:t>
              </m:r>
              <m:r>
                <w:rPr>
                  <w:rFonts w:ascii="Cambria Math" w:hAnsi="Cambria Math"/>
                </w:rPr>
                <m:t>h</m:t>
              </m:r>
              <m:r>
                <w:rPr>
                  <w:rFonts w:ascii="Cambria Math" w:hAnsi="Cambria Math"/>
                </w:rPr>
                <m:t>arg</m:t>
              </m:r>
              <m:sSub>
                <m:sSubPr>
                  <m:ctrlPr>
                    <w:rPr>
                      <w:rFonts w:ascii="Cambria Math" w:hAnsi="Cambria Math"/>
                    </w:rPr>
                  </m:ctrlPr>
                </m:sSubPr>
                <m:e>
                  <m:r>
                    <w:rPr>
                      <w:rFonts w:ascii="Cambria Math" w:hAnsi="Cambria Math"/>
                    </w:rPr>
                    <m:t>e</m:t>
                  </m:r>
                </m:e>
                <m:sub>
                  <m:r>
                    <w:rPr>
                      <w:rFonts w:ascii="Cambria Math" w:hAnsi="Cambria Math"/>
                    </w:rPr>
                    <m:t>j</m:t>
                  </m:r>
                  <m:r>
                    <m:rPr>
                      <m:sty m:val="p"/>
                    </m:rPr>
                    <w:rPr>
                      <w:rFonts w:ascii="Cambria Math" w:hAnsi="Cambria Math"/>
                    </w:rPr>
                    <m:t>,</m:t>
                  </m:r>
                  <m:r>
                    <w:rPr>
                      <w:rFonts w:ascii="Cambria Math" w:hAnsi="Cambria Math"/>
                    </w:rPr>
                    <m:t>t</m:t>
                  </m:r>
                </m:sub>
              </m:sSub>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disc</m:t>
                  </m:r>
                  <m:r>
                    <w:rPr>
                      <w:rFonts w:ascii="Cambria Math" w:hAnsi="Cambria Math"/>
                    </w:rPr>
                    <m:t>h</m:t>
                  </m:r>
                  <m:r>
                    <w:rPr>
                      <w:rFonts w:ascii="Cambria Math" w:hAnsi="Cambria Math"/>
                    </w:rPr>
                    <m:t>arg</m:t>
                  </m:r>
                  <m:sSub>
                    <m:sSubPr>
                      <m:ctrlPr>
                        <w:rPr>
                          <w:rFonts w:ascii="Cambria Math" w:hAnsi="Cambria Math"/>
                        </w:rPr>
                      </m:ctrlPr>
                    </m:sSubPr>
                    <m:e>
                      <m:r>
                        <w:rPr>
                          <w:rFonts w:ascii="Cambria Math" w:hAnsi="Cambria Math"/>
                        </w:rPr>
                        <m:t>e</m:t>
                      </m:r>
                    </m:e>
                    <m:sub>
                      <m:r>
                        <w:rPr>
                          <w:rFonts w:ascii="Cambria Math" w:hAnsi="Cambria Math"/>
                        </w:rPr>
                        <m:t>j</m:t>
                      </m:r>
                      <m:r>
                        <m:rPr>
                          <m:sty m:val="p"/>
                        </m:rPr>
                        <w:rPr>
                          <w:rFonts w:ascii="Cambria Math" w:hAnsi="Cambria Math"/>
                        </w:rPr>
                        <m:t>,</m:t>
                      </m:r>
                      <m:r>
                        <w:rPr>
                          <w:rFonts w:ascii="Cambria Math" w:hAnsi="Cambria Math"/>
                        </w:rPr>
                        <m:t>t</m:t>
                      </m:r>
                    </m:sub>
                  </m:sSub>
                </m:e>
              </m:d>
            </m:e>
          </m:d>
        </m:oMath>
      </m:oMathPara>
    </w:p>
    <w:p w:rsidR="00785886" w:rsidRDefault="00C5045B">
      <w:r>
        <w:t>Next, the probability of the corresponding transition i</w:t>
      </w:r>
      <w:r>
        <w:t>n the vector of observed transitions was adjusted:</w:t>
      </w:r>
    </w:p>
    <w:p w:rsidR="00785886" w:rsidRDefault="00C5045B">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detection</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sub>
          </m:sSub>
        </m:oMath>
      </m:oMathPara>
    </w:p>
    <w:p w:rsidR="00785886" w:rsidRDefault="00C5045B">
      <w:r>
        <w:t>Since any transitions that were unobserved but occurred would appear as fish moving to the absorbing loss category, this term was also adjuted accor</w:t>
      </w:r>
      <w:r>
        <w:t>dingly:</w:t>
      </w:r>
    </w:p>
    <w:p w:rsidR="00785886" w:rsidRDefault="00C5045B">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loss</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loss</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detection</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sub>
              </m:sSub>
            </m:e>
          </m:d>
        </m:oMath>
      </m:oMathPara>
    </w:p>
    <w:p w:rsidR="00785886" w:rsidRDefault="00C5045B">
      <w:r>
        <w:t>With the vector of observed transition probabilities generated, the transition is evaluated as follows:</w:t>
      </w:r>
    </w:p>
    <w:p w:rsidR="00785886" w:rsidRDefault="00C5045B">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m:rPr>
              <m:nor/>
            </m:rPr>
            <m:t>categorical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n</m:t>
                  </m:r>
                </m:sub>
              </m:sSub>
            </m:e>
          </m:d>
        </m:oMath>
      </m:oMathPara>
    </w:p>
    <w:p w:rsidR="00785886" w:rsidRDefault="00785886"/>
    <w:p w:rsidR="00785886" w:rsidRDefault="00C5045B">
      <w:pPr>
        <w:pStyle w:val="BodyText"/>
      </w:pPr>
      <w:r>
        <w:t xml:space="preserve">In these equations, </w:t>
      </w:r>
      <m:oMath>
        <m:sSub>
          <m:sSubPr>
            <m:ctrlPr>
              <w:rPr>
                <w:rFonts w:ascii="Cambria Math" w:hAnsi="Cambria Math"/>
              </w:rPr>
            </m:ctrlPr>
          </m:sSubPr>
          <m:e>
            <m:r>
              <w:rPr>
                <w:rFonts w:ascii="Cambria Math" w:hAnsi="Cambria Math"/>
              </w:rPr>
              <m:t>p</m:t>
            </m:r>
          </m:e>
          <m:sub>
            <m:r>
              <w:rPr>
                <w:rFonts w:ascii="Cambria Math" w:hAnsi="Cambria Math"/>
              </w:rPr>
              <m:t>detection</m:t>
            </m:r>
          </m:sub>
        </m:sSub>
      </m:oMath>
      <w:r>
        <w:t xml:space="preserve"> is the probability of detection, </w:t>
      </w:r>
      <m:oMath>
        <m:sSub>
          <m:sSubPr>
            <m:ctrlPr>
              <w:rPr>
                <w:rFonts w:ascii="Cambria Math" w:hAnsi="Cambria Math"/>
              </w:rPr>
            </m:ctrlPr>
          </m:sSubPr>
          <m:e>
            <m:r>
              <w:rPr>
                <w:rFonts w:ascii="Cambria Math" w:hAnsi="Cambria Math"/>
              </w:rPr>
              <m:t>p</m:t>
            </m:r>
          </m:e>
          <m:sub>
            <m:r>
              <w:rPr>
                <w:rFonts w:ascii="Cambria Math" w:hAnsi="Cambria Math"/>
              </w:rPr>
              <m:t>actu</m:t>
            </m:r>
            <m:r>
              <w:rPr>
                <w:rFonts w:ascii="Cambria Math" w:hAnsi="Cambria Math"/>
              </w:rPr>
              <m:t>al</m:t>
            </m:r>
          </m:sub>
        </m:sSub>
      </m:oMath>
      <w:r>
        <w:t xml:space="preserve"> is the vector which contains the true movement probabilities, </w:t>
      </w:r>
      <m:oMath>
        <m:sSub>
          <m:sSubPr>
            <m:ctrlPr>
              <w:rPr>
                <w:rFonts w:ascii="Cambria Math" w:hAnsi="Cambria Math"/>
              </w:rPr>
            </m:ctrlPr>
          </m:sSubPr>
          <m:e>
            <m:r>
              <w:rPr>
                <w:rFonts w:ascii="Cambria Math" w:hAnsi="Cambria Math"/>
              </w:rPr>
              <m:t>p</m:t>
            </m:r>
          </m:e>
          <m:sub>
            <m:r>
              <w:rPr>
                <w:rFonts w:ascii="Cambria Math" w:hAnsi="Cambria Math"/>
              </w:rPr>
              <m:t>obs</m:t>
            </m:r>
          </m:sub>
        </m:sSub>
      </m:oMath>
      <w:r>
        <w:t xml:space="preserve"> is the vector which contains the observed movement probabilities, </w:t>
      </w:r>
      <m:oMath>
        <m:r>
          <w:rPr>
            <w:rFonts w:ascii="Cambria Math" w:hAnsi="Cambria Math"/>
          </w:rPr>
          <m:t>α</m:t>
        </m:r>
      </m:oMath>
      <w:r>
        <w:t xml:space="preserve"> is the categorical covariate for site configuration, </w:t>
      </w:r>
      <m:oMath>
        <m:r>
          <w:rPr>
            <w:rFonts w:ascii="Cambria Math" w:hAnsi="Cambria Math"/>
          </w:rPr>
          <m:t>β</m:t>
        </m:r>
      </m:oMath>
      <w:r>
        <w:t xml:space="preserve"> is the slope for the effect of discharge on the probabi</w:t>
      </w:r>
      <w:r>
        <w:t xml:space="preserve">lity of detection efficiency, and </w:t>
      </w:r>
      <m:oMath>
        <m:r>
          <w:rPr>
            <w:rFonts w:ascii="Cambria Math" w:hAnsi="Cambria Math"/>
          </w:rPr>
          <m:t>z</m:t>
        </m:r>
      </m:oMath>
      <w:r>
        <w:t xml:space="preserve"> is the next observation of the fish. The indices represent the following:</w:t>
      </w:r>
    </w:p>
    <w:p w:rsidR="00785886" w:rsidRDefault="00C5045B">
      <w:pPr>
        <w:numPr>
          <w:ilvl w:val="0"/>
          <w:numId w:val="38"/>
        </w:numPr>
      </w:pPr>
      <m:oMath>
        <m:r>
          <w:rPr>
            <w:rFonts w:ascii="Cambria Math" w:hAnsi="Cambria Math"/>
          </w:rPr>
          <m:t>j</m:t>
        </m:r>
      </m:oMath>
      <w:r>
        <w:t xml:space="preserve"> is the tributary</w:t>
      </w:r>
    </w:p>
    <w:p w:rsidR="00785886" w:rsidRDefault="00C5045B">
      <w:pPr>
        <w:numPr>
          <w:ilvl w:val="0"/>
          <w:numId w:val="38"/>
        </w:numPr>
      </w:pPr>
      <m:oMath>
        <m:r>
          <w:rPr>
            <w:rFonts w:ascii="Cambria Math" w:hAnsi="Cambria Math"/>
          </w:rPr>
          <m:t>k</m:t>
        </m:r>
      </m:oMath>
      <w:r>
        <w:t xml:space="preserve"> is the site configuration (a categorical variable)</w:t>
      </w:r>
    </w:p>
    <w:p w:rsidR="00785886" w:rsidRDefault="00C5045B">
      <w:pPr>
        <w:numPr>
          <w:ilvl w:val="0"/>
          <w:numId w:val="38"/>
        </w:numPr>
      </w:pPr>
      <m:oMath>
        <m:r>
          <w:rPr>
            <w:rFonts w:ascii="Cambria Math" w:hAnsi="Cambria Math"/>
          </w:rPr>
          <m:t>t</m:t>
        </m:r>
      </m:oMath>
      <w:r>
        <w:t xml:space="preserve"> is the run year</w:t>
      </w:r>
    </w:p>
    <w:p w:rsidR="00785886" w:rsidRDefault="00C5045B">
      <w:pPr>
        <w:pStyle w:val="Heading3"/>
      </w:pPr>
      <w:bookmarkStart w:id="22" w:name="derived-model-probabilities"/>
      <w:bookmarkStart w:id="23" w:name="_Toc121495917"/>
      <w:bookmarkEnd w:id="20"/>
      <w:r>
        <w:t>Derived model probabilities</w:t>
      </w:r>
      <w:bookmarkEnd w:id="23"/>
    </w:p>
    <w:p w:rsidR="00785886" w:rsidRDefault="00C5045B">
      <w:pPr>
        <w:pStyle w:val="Heading4"/>
      </w:pPr>
      <w:bookmarkStart w:id="24" w:name="X4c91d1ad468ba7167eeb22161b77cedeecd8cc0"/>
      <w:r>
        <w:t>Final population distrib</w:t>
      </w:r>
      <w:r>
        <w:t>ution (final fates)</w:t>
      </w:r>
    </w:p>
    <w:p w:rsidR="00785886" w:rsidRDefault="00C5045B">
      <w:r>
        <w:t>From the movement probabilities estimated by the model, we estimated the probability of fish ending in each state in the model. This was done via a simulation approach, where for each natal origin, one million fish of that origin starte</w:t>
      </w:r>
      <w:r>
        <w:t>d in the state directly upstream of Bonneville Dam. The simulation then ran forward in time, selecting the next state of each fish based on the model-derived probabilities of movement, until each fish entered the loss state. The state directly prior to the</w:t>
      </w:r>
      <w:r>
        <w:t xml:space="preserve"> loss state was recorded as the “final fate” of the fish, and the proportion of fish that ended in each state was calculated. Credible intervals were generated for these final fates by re-running the simulation with each of the MCMC draws for each paramete</w:t>
      </w:r>
      <w:r>
        <w:t>r, with the 2.5th and 97.5th quantiles of the final fates presented.</w:t>
      </w:r>
    </w:p>
    <w:p w:rsidR="00785886" w:rsidRDefault="00C5045B">
      <w:pPr>
        <w:pStyle w:val="Heading4"/>
      </w:pPr>
      <w:bookmarkStart w:id="25" w:name="X91986d7fc66cd91ab315300f150a49cfb22853e"/>
      <w:bookmarkEnd w:id="24"/>
      <w:r>
        <w:t>Homing probabilities, conditional on overshoot</w:t>
      </w:r>
    </w:p>
    <w:p w:rsidR="00785886" w:rsidRDefault="00C5045B">
      <w:r>
        <w:t>To assess the effect of overshooting on overall success, as defined by the final fate of a fish being its natal tributary, the simulation ap</w:t>
      </w:r>
      <w:r>
        <w:t>proach outlined above was similarly implemented, but with a different starting state. The probability of homing was compared for fish which started in the state that connected to the home tributary and for fish which started in the first overshoot state. T</w:t>
      </w:r>
      <w:r>
        <w:t>he probability of ending up in the home tributary was then estimated in each of these simulations and compared to estimate the effect of overshooting on homing ability.</w:t>
      </w:r>
    </w:p>
    <w:p w:rsidR="00785886" w:rsidRDefault="00C5045B">
      <w:pPr>
        <w:pStyle w:val="Heading1"/>
      </w:pPr>
      <w:bookmarkStart w:id="26" w:name="results"/>
      <w:bookmarkStart w:id="27" w:name="_Toc121495918"/>
      <w:bookmarkEnd w:id="4"/>
      <w:bookmarkEnd w:id="16"/>
      <w:bookmarkEnd w:id="22"/>
      <w:bookmarkEnd w:id="25"/>
      <w:r>
        <w:t>Results</w:t>
      </w:r>
      <w:bookmarkEnd w:id="27"/>
    </w:p>
    <w:p w:rsidR="00785886" w:rsidRDefault="00C5045B">
      <w:pPr>
        <w:pStyle w:val="Heading2"/>
      </w:pPr>
      <w:bookmarkStart w:id="28" w:name="summary-statistics"/>
      <w:bookmarkStart w:id="29" w:name="_Toc121495919"/>
      <w:r>
        <w:t>Summary statistics</w:t>
      </w:r>
      <w:bookmarkEnd w:id="29"/>
    </w:p>
    <w:p w:rsidR="00785886" w:rsidRDefault="00C5045B">
      <w:pPr>
        <w:pStyle w:val="Heading3"/>
      </w:pPr>
      <w:bookmarkStart w:id="30" w:name="sample-sizes"/>
      <w:bookmarkStart w:id="31" w:name="_Toc121495920"/>
      <w:bookmarkStart w:id="32" w:name="_GoBack"/>
      <w:bookmarkEnd w:id="32"/>
      <w:r>
        <w:t>Sample sizes</w:t>
      </w:r>
      <w:bookmarkEnd w:id="31"/>
    </w:p>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2</w:t>
      </w:r>
      <w:r>
        <w:rPr>
          <w:b/>
        </w:rPr>
        <w:fldChar w:fldCharType="end"/>
      </w:r>
      <w:r>
        <w:t>: Number of tagged fis</w:t>
      </w:r>
      <w:r>
        <w:t>h in our dataset, by natal origin and run year.</w:t>
      </w:r>
    </w:p>
    <w:tbl>
      <w:tblPr>
        <w:tblW w:w="0" w:type="auto"/>
        <w:jc w:val="center"/>
        <w:tblLayout w:type="fixed"/>
        <w:tblLook w:val="0420" w:firstRow="1" w:lastRow="0" w:firstColumn="0" w:lastColumn="0" w:noHBand="0" w:noVBand="1"/>
      </w:tblPr>
      <w:tblGrid>
        <w:gridCol w:w="1461"/>
        <w:gridCol w:w="610"/>
        <w:gridCol w:w="610"/>
        <w:gridCol w:w="575"/>
        <w:gridCol w:w="575"/>
        <w:gridCol w:w="610"/>
        <w:gridCol w:w="610"/>
        <w:gridCol w:w="610"/>
        <w:gridCol w:w="610"/>
        <w:gridCol w:w="610"/>
        <w:gridCol w:w="610"/>
        <w:gridCol w:w="575"/>
        <w:gridCol w:w="575"/>
        <w:gridCol w:w="575"/>
        <w:gridCol w:w="575"/>
        <w:gridCol w:w="575"/>
        <w:gridCol w:w="575"/>
        <w:gridCol w:w="575"/>
      </w:tblGrid>
      <w:tr w:rsidR="00785886">
        <w:trPr>
          <w:cantSplit/>
          <w:tblHeader/>
          <w:jc w:val="center"/>
        </w:trPr>
        <w:tc>
          <w:tcPr>
            <w:tcW w:w="146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6"/>
                <w:szCs w:val="16"/>
              </w:rPr>
              <w:t>Natal Origin</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05/06</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06/07</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07/08</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08/09</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09/10</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10/11</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11/12</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12/13</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13/14</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14/15</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15/16</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16/17</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17/18</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18/19</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19/20</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20/21</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21/22</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Hood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252</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364</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141</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54</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Fifteenmile Creek</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95</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32</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39</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Deschutes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81</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99</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41</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29</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51</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John Day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119</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279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287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151</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261</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261</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49</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lastRenderedPageBreak/>
              <w:t>Umatilla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101</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145</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81</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207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320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59</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60</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Walla Walla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44</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476</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317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376</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131</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146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81</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71</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Yakima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79</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44</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Wenatchee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399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400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352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889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596</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480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412</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214</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228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Entiat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75</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74</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55</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26</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Methow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1,866</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3,088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484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82</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352</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342</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335</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330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139</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99</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104</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Okanogan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172</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136</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102</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26</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Tucannon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589</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438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689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216</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166</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200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53</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Clearwater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255</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879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861</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761</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403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653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494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653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278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428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193</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Asotin Creek</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42</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82</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111</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61</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31</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32</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Grande Ronde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54</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186</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1,200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702</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740</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478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445</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633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617</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403</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364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205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155</w:t>
            </w:r>
          </w:p>
        </w:tc>
      </w:tr>
      <w:tr w:rsidR="00785886">
        <w:trPr>
          <w:cantSplit/>
          <w:jc w:val="center"/>
        </w:trPr>
        <w:tc>
          <w:tcPr>
            <w:tcW w:w="146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Salmon River</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53</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41</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86</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1,808</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1,337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1,597</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1,019</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1,081</w:t>
            </w:r>
          </w:p>
        </w:tc>
        <w:tc>
          <w:tcPr>
            <w:tcW w:w="61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1,285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800</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459</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314</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238</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345</w:t>
            </w:r>
          </w:p>
        </w:tc>
        <w:tc>
          <w:tcPr>
            <w:tcW w:w="57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246</w:t>
            </w:r>
          </w:p>
        </w:tc>
      </w:tr>
      <w:tr w:rsidR="00785886">
        <w:trPr>
          <w:cantSplit/>
          <w:jc w:val="center"/>
        </w:trPr>
        <w:tc>
          <w:tcPr>
            <w:tcW w:w="1461"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Imnaha River</w:t>
            </w:r>
          </w:p>
        </w:tc>
        <w:tc>
          <w:tcPr>
            <w:tcW w:w="61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69</w:t>
            </w:r>
          </w:p>
        </w:tc>
        <w:tc>
          <w:tcPr>
            <w:tcW w:w="61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50</w:t>
            </w:r>
          </w:p>
        </w:tc>
        <w:tc>
          <w:tcPr>
            <w:tcW w:w="57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68</w:t>
            </w:r>
          </w:p>
        </w:tc>
        <w:tc>
          <w:tcPr>
            <w:tcW w:w="57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157</w:t>
            </w:r>
          </w:p>
        </w:tc>
        <w:tc>
          <w:tcPr>
            <w:tcW w:w="61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885</w:t>
            </w:r>
          </w:p>
        </w:tc>
        <w:tc>
          <w:tcPr>
            <w:tcW w:w="61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566</w:t>
            </w:r>
          </w:p>
        </w:tc>
        <w:tc>
          <w:tcPr>
            <w:tcW w:w="61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535</w:t>
            </w:r>
          </w:p>
        </w:tc>
        <w:tc>
          <w:tcPr>
            <w:tcW w:w="61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231</w:t>
            </w:r>
          </w:p>
        </w:tc>
        <w:tc>
          <w:tcPr>
            <w:tcW w:w="61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430</w:t>
            </w:r>
          </w:p>
        </w:tc>
        <w:tc>
          <w:tcPr>
            <w:tcW w:w="61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537</w:t>
            </w:r>
          </w:p>
        </w:tc>
        <w:tc>
          <w:tcPr>
            <w:tcW w:w="57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569</w:t>
            </w:r>
          </w:p>
        </w:tc>
        <w:tc>
          <w:tcPr>
            <w:tcW w:w="57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214</w:t>
            </w:r>
          </w:p>
        </w:tc>
        <w:tc>
          <w:tcPr>
            <w:tcW w:w="57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201</w:t>
            </w:r>
          </w:p>
        </w:tc>
        <w:tc>
          <w:tcPr>
            <w:tcW w:w="57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127</w:t>
            </w:r>
          </w:p>
        </w:tc>
        <w:tc>
          <w:tcPr>
            <w:tcW w:w="57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113</w:t>
            </w:r>
          </w:p>
        </w:tc>
        <w:tc>
          <w:tcPr>
            <w:tcW w:w="57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148</w:t>
            </w:r>
          </w:p>
        </w:tc>
        <w:tc>
          <w:tcPr>
            <w:tcW w:w="57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163</w:t>
            </w:r>
          </w:p>
        </w:tc>
      </w:tr>
    </w:tbl>
    <w:p w:rsidR="00785886" w:rsidRDefault="00785886">
      <w:pPr>
        <w:pStyle w:val="BodyText"/>
      </w:pPr>
    </w:p>
    <w:p w:rsidR="00785886" w:rsidRDefault="00C5045B">
      <w:pPr>
        <w:pStyle w:val="BodyText"/>
      </w:pPr>
      <w:r>
        <w:t>A total of 61220 were in our dataset, distributed across 17 run years. The three natal origins with the most fish were the Salmon River, the Methow River, and the Grande Ronde River.</w:t>
      </w:r>
    </w:p>
    <w:p w:rsidR="00785886" w:rsidRDefault="00C5045B">
      <w:pPr>
        <w:pStyle w:val="Heading3"/>
      </w:pPr>
      <w:bookmarkStart w:id="33" w:name="out-of-esu-movement"/>
      <w:bookmarkStart w:id="34" w:name="_Toc121495921"/>
      <w:bookmarkEnd w:id="30"/>
      <w:r>
        <w:t>Out-of-ESU movement</w:t>
      </w:r>
      <w:bookmarkEnd w:id="34"/>
    </w:p>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3</w:t>
      </w:r>
      <w:r>
        <w:rPr>
          <w:b/>
        </w:rPr>
        <w:fldChar w:fldCharType="end"/>
      </w:r>
      <w:r>
        <w:t>: Proportion and number of t</w:t>
      </w:r>
      <w:r>
        <w:t>agged individuals seen in reaches of the Colubmia or Snake outside of the ESU boundaries that are not necessary for homing. For Middle Columbia Steelhead, this is defined as reaches upstream of Priest Rapids Dam on the Upper Columbia River or upstream of I</w:t>
      </w:r>
      <w:r>
        <w:t>ce Harbor Dam on the Snake River; for Upper Columbia Steelhead, this is defined as reaches upstream of Ice Harbor Dam on the Snake River, and for Snake River Basin Steelhead, this is defined as reaches upstream of Priest Rapids Dam on the Upper Columbia Ri</w:t>
      </w:r>
      <w:r>
        <w:t>ver.</w:t>
      </w:r>
    </w:p>
    <w:tbl>
      <w:tblPr>
        <w:tblW w:w="0" w:type="auto"/>
        <w:jc w:val="center"/>
        <w:tblLayout w:type="fixed"/>
        <w:tblLook w:val="0420" w:firstRow="1" w:lastRow="0" w:firstColumn="0" w:lastColumn="0" w:noHBand="0" w:noVBand="1"/>
      </w:tblPr>
      <w:tblGrid>
        <w:gridCol w:w="6370"/>
        <w:gridCol w:w="5150"/>
      </w:tblGrid>
      <w:tr w:rsidR="00785886">
        <w:trPr>
          <w:cantSplit/>
          <w:tblHeader/>
          <w:jc w:val="center"/>
        </w:trPr>
        <w:tc>
          <w:tcPr>
            <w:tcW w:w="637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Natal Origin</w:t>
            </w:r>
          </w:p>
        </w:tc>
        <w:tc>
          <w:tcPr>
            <w:tcW w:w="51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Proportion</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Hood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Fifteenmile Creek</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0.013 (N = 6)</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Deschutes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0.0019 (N = 2)</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John Day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0.15 (N = 429)</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Umatilla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0.086 (N = 154)</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Walla Walla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0.53 (N = 1572)</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Yakima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0.15 (N = 97)</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Wenatchee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0.00021 (N = 1)</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Entiat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lastRenderedPageBreak/>
              <w:t>Methow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0.00063 (N = 5)</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Okanogan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0.00084 (N = 1)</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Tucannon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0.018 (N = 65)</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Clearwater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0.0035 (N = 23)</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Asotin Creek</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0.034 (N = 19)</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Grande Ronde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0.01 (N = 72)</w:t>
            </w:r>
          </w:p>
        </w:tc>
      </w:tr>
      <w:tr w:rsidR="00785886">
        <w:trPr>
          <w:cantSplit/>
          <w:jc w:val="center"/>
        </w:trPr>
        <w:tc>
          <w:tcPr>
            <w:tcW w:w="637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Salmon River</w:t>
            </w:r>
          </w:p>
        </w:tc>
        <w:tc>
          <w:tcPr>
            <w:tcW w:w="515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0.016 (N = 175)</w:t>
            </w:r>
          </w:p>
        </w:tc>
      </w:tr>
      <w:tr w:rsidR="00785886">
        <w:trPr>
          <w:cantSplit/>
          <w:jc w:val="center"/>
        </w:trPr>
        <w:tc>
          <w:tcPr>
            <w:tcW w:w="637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Imnaha River</w:t>
            </w:r>
          </w:p>
        </w:tc>
        <w:tc>
          <w:tcPr>
            <w:tcW w:w="515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0.021 (N = 106)</w:t>
            </w:r>
          </w:p>
        </w:tc>
      </w:tr>
    </w:tbl>
    <w:p w:rsidR="00785886" w:rsidRDefault="00785886">
      <w:pPr>
        <w:pStyle w:val="BodyText"/>
      </w:pPr>
    </w:p>
    <w:p w:rsidR="00785886" w:rsidRDefault="00C5045B">
      <w:pPr>
        <w:pStyle w:val="BodyText"/>
      </w:pPr>
      <w:r>
        <w:t>Snake River Basin Steelhead were generally more often seen in the Upper Columbia (upstream of Priest Rapids Dam) than Upper Columbia Steelhead were seen in the Snake River (upstream of Ice Harbor Dam). Middle Columbia Steelhead, especially Walla Walla Rive</w:t>
      </w:r>
      <w:r>
        <w:t>r Steelhead, were seen in either the Snake River or the Upper Columbia very frequently; these fish were individuals that overshot their home tributary.</w:t>
      </w:r>
    </w:p>
    <w:p w:rsidR="00785886" w:rsidRDefault="00C5045B">
      <w:pPr>
        <w:pStyle w:val="Heading3"/>
      </w:pPr>
      <w:bookmarkStart w:id="35" w:name="overshoot-by-dam"/>
      <w:bookmarkStart w:id="36" w:name="_Toc121495922"/>
      <w:bookmarkEnd w:id="33"/>
      <w:r>
        <w:t>Overshoot by dam</w:t>
      </w:r>
      <w:bookmarkEnd w:id="36"/>
    </w:p>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4</w:t>
      </w:r>
      <w:r>
        <w:rPr>
          <w:b/>
        </w:rPr>
        <w:fldChar w:fldCharType="end"/>
      </w:r>
      <w:r>
        <w:t>: Proportion and number of tagged individuals observed oversho</w:t>
      </w:r>
      <w:r>
        <w:t>oting each dam.</w:t>
      </w:r>
    </w:p>
    <w:tbl>
      <w:tblPr>
        <w:tblW w:w="0" w:type="auto"/>
        <w:jc w:val="center"/>
        <w:tblLayout w:type="fixed"/>
        <w:tblLook w:val="0420" w:firstRow="1" w:lastRow="0" w:firstColumn="0" w:lastColumn="0" w:noHBand="0" w:noVBand="1"/>
      </w:tblPr>
      <w:tblGrid>
        <w:gridCol w:w="1737"/>
        <w:gridCol w:w="1398"/>
        <w:gridCol w:w="1398"/>
        <w:gridCol w:w="1398"/>
        <w:gridCol w:w="1398"/>
        <w:gridCol w:w="1398"/>
        <w:gridCol w:w="1398"/>
        <w:gridCol w:w="1398"/>
      </w:tblGrid>
      <w:tr w:rsidR="00785886">
        <w:trPr>
          <w:cantSplit/>
          <w:tblHeader/>
          <w:jc w:val="center"/>
        </w:trPr>
        <w:tc>
          <w:tcPr>
            <w:tcW w:w="17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Natal Origin</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MCN</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PRA</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RIS</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RRE</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WEL</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ICH</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LGR</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(N = 3)</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0.072 (N = 34)</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(N = 6)</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0.0042 (N = 2)</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0.0057 (N = 6)</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0.0019 (N = 2)</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0.0019 (N = 2)</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(N = 1546)</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0.0085 (N = 24)</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0.0021 (N = 6)</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0.00035 (N = 1)</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0.00035 (N = 1)</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(N = 407)</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0.067 (N = 188)</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 (N = 715)</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0.0084 (N = 15)</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0.0033 (N = 6)</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(N = 4)</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0.00056 (N = 1)</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 (N = 143)</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0.033 (N = 59)</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0.021 (N = 62)</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(N = 31)</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0.0057 (N = 17)</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 (N = 9)</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(N = 1548)</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(N = 619)</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(N = 84)</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(N = 32)</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(N = 17)</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(N = 8)</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(N = 20)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7)</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(N = 2273)</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(N = 1528)</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0.00021 (N = 1)</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0.00021 (N = 1)</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(N = 174)</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0.00063 (N = 5)</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0.0005 (N = 4)</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0.00084 (N = 1)</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0.00084 (N = 1)</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0.018 (N = 63)</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0.0085 (N = 30)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0.0057 (N = 20)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0.0045 (N = 16)</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(N = 1566)</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Clearwater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0.0035 (N = 23)</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0.0021 (N = 14)</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0.0012 (N = 8)</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0.0012 (N = 8)</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(N = 19)</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0.021 (N = 12)</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(N = 11)</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6)</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(N = 72)</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0.0049 (N = 34)</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(N = 25)</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0.0028 (N = 19)</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trPr>
          <w:cantSplit/>
          <w:jc w:val="center"/>
        </w:trPr>
        <w:tc>
          <w:tcPr>
            <w:tcW w:w="173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(N = 175)</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(N = 113)</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0.0081 (N = 89)</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0.0064 (N = 71)</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trPr>
          <w:cantSplit/>
          <w:jc w:val="center"/>
        </w:trPr>
        <w:tc>
          <w:tcPr>
            <w:tcW w:w="1737"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39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0.021 (N = 105)</w:t>
            </w:r>
          </w:p>
        </w:tc>
        <w:tc>
          <w:tcPr>
            <w:tcW w:w="139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54)</w:t>
            </w:r>
          </w:p>
        </w:tc>
        <w:tc>
          <w:tcPr>
            <w:tcW w:w="139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0.0075 (N = 38)</w:t>
            </w:r>
          </w:p>
        </w:tc>
        <w:tc>
          <w:tcPr>
            <w:tcW w:w="139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0.0057 (N = 29)</w:t>
            </w:r>
          </w:p>
        </w:tc>
        <w:tc>
          <w:tcPr>
            <w:tcW w:w="139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bl>
    <w:p w:rsidR="00785886" w:rsidRDefault="00785886">
      <w:pPr>
        <w:pStyle w:val="BodyText"/>
      </w:pPr>
    </w:p>
    <w:p w:rsidR="00785886" w:rsidRDefault="00C5045B">
      <w:pPr>
        <w:pStyle w:val="BodyText"/>
      </w:pPr>
      <w:r>
        <w:t xml:space="preserve">Overshooting was most frequently observed in John Day River Steelhead (55% overshooting rate at McNary Dam), Umatilla River Steelhead (40% overshooting rate at McNary Dam), Wenatchee River Steelhead (47% overshooting rate at Rocky Reach Dam), Entiat River </w:t>
      </w:r>
      <w:r>
        <w:t xml:space="preserve">Steelhead (35% overshooting rate at Wells Dam), and Walla Walla River Steelhead (52% overshooting rate at Ice Harbor Dam). Two populations were observed to overshoot at least two dams at greater than a 20% rate: Walla Walla River Steelhead (Ice Harbor Dam </w:t>
      </w:r>
      <w:r>
        <w:t>and Lower Granite Dam) and Wenatchee River Steelhead (Rocky Reach Dam and Wells Dam). Middle Columbia Steelhead tended to overshoot at Ice Harbor Dam more frequently than at Priest Rapids Dam, with the exception of Yakima River Steelhead, which can be expl</w:t>
      </w:r>
      <w:r>
        <w:t>ained by the Yakima River confluence with the Columbia River being upstream of the confluence of the Columbia and Snake Rivers.</w:t>
      </w:r>
    </w:p>
    <w:p w:rsidR="00785886" w:rsidRDefault="00C5045B">
      <w:pPr>
        <w:pStyle w:val="Heading3"/>
      </w:pPr>
      <w:bookmarkStart w:id="37" w:name="fallback-by-dam"/>
      <w:bookmarkStart w:id="38" w:name="_Toc121495923"/>
      <w:bookmarkEnd w:id="35"/>
      <w:r>
        <w:t>Fallback by dam</w:t>
      </w:r>
      <w:bookmarkEnd w:id="38"/>
    </w:p>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5</w:t>
      </w:r>
      <w:r>
        <w:rPr>
          <w:b/>
        </w:rPr>
        <w:fldChar w:fldCharType="end"/>
      </w:r>
      <w:r>
        <w:t xml:space="preserve">: </w:t>
      </w:r>
      <w:r>
        <w:t>Proportion and number of tagged individuals observed falling back at each dam. Highlighted cells are post-overshoot fallback, whereas non-highlighted cells are en-route fallback.</w:t>
      </w:r>
    </w:p>
    <w:tbl>
      <w:tblPr>
        <w:tblW w:w="0" w:type="auto"/>
        <w:jc w:val="center"/>
        <w:tblLayout w:type="fixed"/>
        <w:tblLook w:val="0420" w:firstRow="1" w:lastRow="0" w:firstColumn="0" w:lastColumn="0" w:noHBand="0" w:noVBand="1"/>
      </w:tblPr>
      <w:tblGrid>
        <w:gridCol w:w="1549"/>
        <w:gridCol w:w="1246"/>
        <w:gridCol w:w="1246"/>
        <w:gridCol w:w="1246"/>
        <w:gridCol w:w="1246"/>
        <w:gridCol w:w="1246"/>
        <w:gridCol w:w="1246"/>
        <w:gridCol w:w="1246"/>
        <w:gridCol w:w="1246"/>
      </w:tblGrid>
      <w:tr w:rsidR="00785886">
        <w:trPr>
          <w:cantSplit/>
          <w:tblHeader/>
          <w:jc w:val="center"/>
        </w:trPr>
        <w:tc>
          <w:tcPr>
            <w:tcW w:w="154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Natal Origin</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BON</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MCN</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PRA</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RIS</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RRE</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WEL</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ICH</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LGR</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0.075 (N = 227)</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0.00067 (N = 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5)</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0.042 (N = 20)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0.0042 (N = 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0.0021 (N = 1)</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(N = 17)</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0.0019 (N = 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0.00096 (N = 1)</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0.0019 (N = 2)</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(N = 34)</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 (N = 853)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0.0046 (N = 13)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0.00071 (N = 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0.044 (N = 124)</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0.015 (N = 43)</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(N = 18)</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0.21 (N = 379)</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0.005 (N = 9)</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0.0011 (N = 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0.0017 (N = 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0.00056 (N = 1)</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0.03 (N = 53)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0.017 (N = 31)</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(N = 50)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(N = 127)</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0.014 (N = 42)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0.006 (N = 18)</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0.0023 (N = 7)</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0.0023 (N = 7)</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0.15 (N = 444)</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0.088 (N = 262)</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0.0075 (N = 5)</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 (N = 6)</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0.087 (N = 58)</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0.021 (N = 14)</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0.0075 (N = 5)</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0.003 (N = 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0.018 (N = 12)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0.0045 (N = 3)</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(N = 82)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0.0072 (N = 35)</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54)</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53)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0.12 (N = 577)</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0.064 (N = 313)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0.00021 (N = 1)</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Entiat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(N = 8)</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(N = 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(N = 8)</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 (N = 4)</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(N = 13)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(N = 129)</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0.0094 (N = 75)</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0.0076 (N = 61)</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0.0086 (N = 69)</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0.0054 (N = 43)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(N = 33)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0.018 (N = 143)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0.00013 (N = 1)</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0.00013 (N = 1)</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0.0084 (N = 10)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0.0067 (N = 8)</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(N = 15)</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0.0025 (N = 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0.0017 (N = 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(N = 20)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0.00084 (N = 1)</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(N = 70)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0.045 (N = 158)</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0.0099 (N = 35)</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0.0034 (N = 12)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0.0017 (N = 6)</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0.0014 (N = 5)</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(N = 98)</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0.19 (N = 669)</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(N = 90)</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0.022 (N = 149)</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0.0023 (N = 15)</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0.0012 (N = 8)</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0.0003 (N = 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0.00045 (N = 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0.0074 (N = 49)</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(N = 87)</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(N = 17)</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(N = 19)</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0.023 (N = 13)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0.014 (N = 8)</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0.011 (N = 6)</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0.0035 (N = 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0.025 (N = 14)</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(N = 16)</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(N = 119)</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(N = 109)</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0.0071 (N = 49)</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0.0023 (N = 16)</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0.0016 (N = 11)</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 (N = 7)</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(N = 92)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(N = 83)</w:t>
            </w:r>
          </w:p>
        </w:tc>
      </w:tr>
      <w:tr w:rsidR="00785886">
        <w:trPr>
          <w:cantSplit/>
          <w:jc w:val="center"/>
        </w:trPr>
        <w:tc>
          <w:tcPr>
            <w:tcW w:w="15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(N = 212)</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0.036 (N = 396)</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0.0085 (N = 94)</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0.0042 (N = 46)</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0.0021 (N = 23)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0.0019 (N = 21)</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(N = 163)</w:t>
            </w:r>
          </w:p>
        </w:tc>
        <w:tc>
          <w:tcPr>
            <w:tcW w:w="12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(N = 156)</w:t>
            </w:r>
          </w:p>
        </w:tc>
      </w:tr>
      <w:tr w:rsidR="00785886">
        <w:trPr>
          <w:cantSplit/>
          <w:jc w:val="center"/>
        </w:trPr>
        <w:tc>
          <w:tcPr>
            <w:tcW w:w="1549"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24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0.022 (N = 109)</w:t>
            </w:r>
          </w:p>
        </w:tc>
        <w:tc>
          <w:tcPr>
            <w:tcW w:w="124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(N = 153)</w:t>
            </w:r>
          </w:p>
        </w:tc>
        <w:tc>
          <w:tcPr>
            <w:tcW w:w="124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0.014 (N = 70)</w:t>
            </w:r>
          </w:p>
        </w:tc>
        <w:tc>
          <w:tcPr>
            <w:tcW w:w="124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0.0059 (N = 30)</w:t>
            </w:r>
          </w:p>
        </w:tc>
        <w:tc>
          <w:tcPr>
            <w:tcW w:w="124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0.003 (N = 15)</w:t>
            </w:r>
          </w:p>
        </w:tc>
        <w:tc>
          <w:tcPr>
            <w:tcW w:w="124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0.0022 (N = 11)</w:t>
            </w:r>
          </w:p>
        </w:tc>
        <w:tc>
          <w:tcPr>
            <w:tcW w:w="124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(N = 131)</w:t>
            </w:r>
          </w:p>
        </w:tc>
        <w:tc>
          <w:tcPr>
            <w:tcW w:w="124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(N = 84)</w:t>
            </w:r>
          </w:p>
        </w:tc>
      </w:tr>
    </w:tbl>
    <w:p w:rsidR="00785886" w:rsidRDefault="00785886">
      <w:pPr>
        <w:pStyle w:val="BodyText"/>
      </w:pPr>
    </w:p>
    <w:p w:rsidR="00785886" w:rsidRDefault="00C5045B">
      <w:pPr>
        <w:pStyle w:val="BodyText"/>
      </w:pPr>
      <w:r>
        <w:t>Fallback at dams was not observed directly, but rather was inferred by the remainder of the detection history. Due to detection efficiency in fallback routes being less than one, but also not estimable, these are lower bound estimates of fallback. Many nat</w:t>
      </w:r>
      <w:r>
        <w:t>al origins had high proportions of individuals falling back over at least one dam. More than 20% of John Day River Steelhead, Umatilla River Steelhead, and Entiat River Steelhead, had at least one known fallback event. By dam, McNary Dam had the highest nu</w:t>
      </w:r>
      <w:r>
        <w:t>mber of fish observed to fall back over it (2,480), followed by Lower Granite Dam (1,440), Ice Harbor Dam (1,184), and Bonneville Dam (1,148).</w:t>
      </w:r>
    </w:p>
    <w:p w:rsidR="00785886" w:rsidRDefault="00C5045B">
      <w:pPr>
        <w:pStyle w:val="Heading2"/>
      </w:pPr>
      <w:bookmarkStart w:id="39" w:name="Xccd18bb046aac72cc23febec465c0636059e370"/>
      <w:bookmarkStart w:id="40" w:name="_Toc121495924"/>
      <w:bookmarkEnd w:id="28"/>
      <w:bookmarkEnd w:id="37"/>
      <w:r>
        <w:t>Final population distribution probability</w:t>
      </w:r>
      <w:bookmarkEnd w:id="40"/>
    </w:p>
    <w:p w:rsidR="00785886" w:rsidRDefault="00C5045B">
      <w:pPr>
        <w:pStyle w:val="Heading3"/>
      </w:pPr>
      <w:bookmarkStart w:id="41" w:name="middle-columbia-river-steelhead"/>
      <w:bookmarkStart w:id="42" w:name="_Toc121495925"/>
      <w:r>
        <w:t>Middle Columbia River Steelhead</w:t>
      </w:r>
      <w:bookmarkEnd w:id="42"/>
    </w:p>
    <w:p w:rsidR="00785886" w:rsidRDefault="00C5045B">
      <w:r>
        <w:t>Yakima River, Umatilla River, and Desch</w:t>
      </w:r>
      <w:r>
        <w:t>utes River Steelhead each had median homing probabilities of over 0.5, with Yakima River Steelhead having the highest homing probability of any of the six Middle Columbia Steelhead tributaries, with a median homing probability of 0.77. On the contrary, Fif</w:t>
      </w:r>
      <w:r>
        <w:t>teenmile Creek, John Day River, and Walla Walla River Steelhead all had median homing probabilities below 0.4. Fifteenmile Creek Steelhead actually had a higher median probability of ending up in the Deschutes River (0.44) than in Fifteenmile Creek (0.27).</w:t>
      </w:r>
    </w:p>
    <w:p w:rsidR="00785886" w:rsidRDefault="00785886">
      <w:pPr>
        <w:pStyle w:val="BodyText"/>
      </w:pPr>
    </w:p>
    <w:p w:rsidR="00785886" w:rsidRDefault="00C5045B">
      <w:r>
        <w:rPr>
          <w:noProof/>
        </w:rPr>
        <w:lastRenderedPageBreak/>
        <w:drawing>
          <wp:inline distT="0" distB="0" distL="0" distR="0">
            <wp:extent cx="6858000" cy="5486400"/>
            <wp:effectExtent l="0" t="0" r="0" b="0"/>
            <wp:docPr id="51" name="Picture" descr="Figure 4. Fifteenmile Creek Final Fate Probabilities."/>
            <wp:cNvGraphicFramePr/>
            <a:graphic xmlns:a="http://schemas.openxmlformats.org/drawingml/2006/main">
              <a:graphicData uri="http://schemas.openxmlformats.org/drawingml/2006/picture">
                <pic:pic xmlns:pic="http://schemas.openxmlformats.org/drawingml/2006/picture">
                  <pic:nvPicPr>
                    <pic:cNvPr id="52" name="Picture" descr=".//figures/final_fates_plots/fifteenmile_fates_plot.pdf"/>
                    <pic:cNvPicPr>
                      <a:picLocks noChangeAspect="1" noChangeArrowheads="1"/>
                    </pic:cNvPicPr>
                  </pic:nvPicPr>
                  <pic:blipFill>
                    <a:blip r:embed="rId12"/>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4. Fifteenmile Creek Final Fate Probabilities.</w:t>
      </w:r>
    </w:p>
    <w:p w:rsidR="00785886" w:rsidRDefault="00C5045B">
      <w:r>
        <w:rPr>
          <w:noProof/>
        </w:rPr>
        <w:lastRenderedPageBreak/>
        <w:drawing>
          <wp:inline distT="0" distB="0" distL="0" distR="0">
            <wp:extent cx="6858000" cy="5486400"/>
            <wp:effectExtent l="0" t="0" r="0" b="0"/>
            <wp:docPr id="54" name="Picture" descr="Figure 5. Deschutes River Final Fate Probabilities."/>
            <wp:cNvGraphicFramePr/>
            <a:graphic xmlns:a="http://schemas.openxmlformats.org/drawingml/2006/main">
              <a:graphicData uri="http://schemas.openxmlformats.org/drawingml/2006/picture">
                <pic:pic xmlns:pic="http://schemas.openxmlformats.org/drawingml/2006/picture">
                  <pic:nvPicPr>
                    <pic:cNvPr id="55" name="Picture" descr=".//figures/final_fates_plots/deschutes_fates_plot.pdf"/>
                    <pic:cNvPicPr>
                      <a:picLocks noChangeAspect="1" noChangeArrowheads="1"/>
                    </pic:cNvPicPr>
                  </pic:nvPicPr>
                  <pic:blipFill>
                    <a:blip r:embed="rId13"/>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5. Deschutes River Final Fate Probabilities.</w:t>
      </w:r>
    </w:p>
    <w:p w:rsidR="00785886" w:rsidRDefault="00C5045B">
      <w:r>
        <w:rPr>
          <w:noProof/>
        </w:rPr>
        <w:lastRenderedPageBreak/>
        <w:drawing>
          <wp:inline distT="0" distB="0" distL="0" distR="0">
            <wp:extent cx="6858000" cy="5486400"/>
            <wp:effectExtent l="0" t="0" r="0" b="0"/>
            <wp:docPr id="57" name="Picture" descr="Figure 6. John Day River Final Fate Probabilities."/>
            <wp:cNvGraphicFramePr/>
            <a:graphic xmlns:a="http://schemas.openxmlformats.org/drawingml/2006/main">
              <a:graphicData uri="http://schemas.openxmlformats.org/drawingml/2006/picture">
                <pic:pic xmlns:pic="http://schemas.openxmlformats.org/drawingml/2006/picture">
                  <pic:nvPicPr>
                    <pic:cNvPr id="58" name="Picture" descr=".//figures/final_fates_plots/john_day_fates_plot.pdf"/>
                    <pic:cNvPicPr>
                      <a:picLocks noChangeAspect="1" noChangeArrowheads="1"/>
                    </pic:cNvPicPr>
                  </pic:nvPicPr>
                  <pic:blipFill>
                    <a:blip r:embed="rId14"/>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6. John Day River Final Fate Probabilities.</w:t>
      </w:r>
    </w:p>
    <w:p w:rsidR="00785886" w:rsidRDefault="00C5045B">
      <w:r>
        <w:rPr>
          <w:noProof/>
        </w:rPr>
        <w:lastRenderedPageBreak/>
        <w:drawing>
          <wp:inline distT="0" distB="0" distL="0" distR="0">
            <wp:extent cx="6858000" cy="5486400"/>
            <wp:effectExtent l="0" t="0" r="0" b="0"/>
            <wp:docPr id="60" name="Picture" descr="Figure 7. Umatilla River Final Fate Probabilities."/>
            <wp:cNvGraphicFramePr/>
            <a:graphic xmlns:a="http://schemas.openxmlformats.org/drawingml/2006/main">
              <a:graphicData uri="http://schemas.openxmlformats.org/drawingml/2006/picture">
                <pic:pic xmlns:pic="http://schemas.openxmlformats.org/drawingml/2006/picture">
                  <pic:nvPicPr>
                    <pic:cNvPr id="61" name="Picture" descr=".//figures/final_fates_plots/umatilla_fates_plot.pdf"/>
                    <pic:cNvPicPr>
                      <a:picLocks noChangeAspect="1" noChangeArrowheads="1"/>
                    </pic:cNvPicPr>
                  </pic:nvPicPr>
                  <pic:blipFill>
                    <a:blip r:embed="rId15"/>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7. Umatilla River Final Fate Probabilities.</w:t>
      </w:r>
    </w:p>
    <w:p w:rsidR="00785886" w:rsidRDefault="00C5045B">
      <w:r>
        <w:rPr>
          <w:noProof/>
        </w:rPr>
        <w:lastRenderedPageBreak/>
        <w:drawing>
          <wp:inline distT="0" distB="0" distL="0" distR="0">
            <wp:extent cx="6858000" cy="5486400"/>
            <wp:effectExtent l="0" t="0" r="0" b="0"/>
            <wp:docPr id="63" name="Picture" descr="Figure 8. Walla Walla River Final Fate Probabilities."/>
            <wp:cNvGraphicFramePr/>
            <a:graphic xmlns:a="http://schemas.openxmlformats.org/drawingml/2006/main">
              <a:graphicData uri="http://schemas.openxmlformats.org/drawingml/2006/picture">
                <pic:pic xmlns:pic="http://schemas.openxmlformats.org/drawingml/2006/picture">
                  <pic:nvPicPr>
                    <pic:cNvPr id="64" name="Picture" descr=".//figures/final_fates_plots/walla_walla_fates_plot.pdf"/>
                    <pic:cNvPicPr>
                      <a:picLocks noChangeAspect="1" noChangeArrowheads="1"/>
                    </pic:cNvPicPr>
                  </pic:nvPicPr>
                  <pic:blipFill>
                    <a:blip r:embed="rId16"/>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8. Walla Walla River Final Fa</w:t>
      </w:r>
      <w:r>
        <w:t>te Probabilities.</w:t>
      </w:r>
    </w:p>
    <w:p w:rsidR="00785886" w:rsidRDefault="00C5045B">
      <w:r>
        <w:rPr>
          <w:noProof/>
        </w:rPr>
        <w:lastRenderedPageBreak/>
        <w:drawing>
          <wp:inline distT="0" distB="0" distL="0" distR="0">
            <wp:extent cx="6858000" cy="5486400"/>
            <wp:effectExtent l="0" t="0" r="0" b="0"/>
            <wp:docPr id="66" name="Picture" descr="Figure 9. Yakima River Final Fate Probabilities."/>
            <wp:cNvGraphicFramePr/>
            <a:graphic xmlns:a="http://schemas.openxmlformats.org/drawingml/2006/main">
              <a:graphicData uri="http://schemas.openxmlformats.org/drawingml/2006/picture">
                <pic:pic xmlns:pic="http://schemas.openxmlformats.org/drawingml/2006/picture">
                  <pic:nvPicPr>
                    <pic:cNvPr id="67" name="Picture" descr=".//figures/final_fates_plots/yakima_fates_plot.pdf"/>
                    <pic:cNvPicPr>
                      <a:picLocks noChangeAspect="1" noChangeArrowheads="1"/>
                    </pic:cNvPicPr>
                  </pic:nvPicPr>
                  <pic:blipFill>
                    <a:blip r:embed="rId17"/>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9. Yakima River Final Fate Probabilities.</w:t>
      </w:r>
    </w:p>
    <w:p w:rsidR="00785886" w:rsidRDefault="00C5045B">
      <w:pPr>
        <w:pStyle w:val="Heading3"/>
      </w:pPr>
      <w:bookmarkStart w:id="43" w:name="upper-columbia-river-steelhead"/>
      <w:bookmarkStart w:id="44" w:name="_Toc121495926"/>
      <w:bookmarkEnd w:id="41"/>
      <w:r>
        <w:t>Upper Columbia River Steelhead</w:t>
      </w:r>
      <w:bookmarkEnd w:id="44"/>
    </w:p>
    <w:p w:rsidR="00785886" w:rsidRDefault="00C5045B">
      <w:r>
        <w:t>Wenatchee River Steelhead only had a roughly 1/3 probability of homing successfully, whereas the other three origins had median homing probabilities between 0.4 and 0.6. There was a 0.03 - 0.04 median probability of straying to the Methow River for the oth</w:t>
      </w:r>
      <w:r>
        <w:t>er three origins, whereas Methow River Steelhead had a 0.05 probability of straying to the Okanogan River. The probability of straying to any other tributary was nearly zero, except for the Deschutes River, which had a probability around 0.01.</w:t>
      </w:r>
    </w:p>
    <w:p w:rsidR="00785886" w:rsidRDefault="00785886">
      <w:pPr>
        <w:pStyle w:val="BodyText"/>
      </w:pPr>
    </w:p>
    <w:p w:rsidR="00785886" w:rsidRDefault="00C5045B">
      <w:r>
        <w:rPr>
          <w:noProof/>
        </w:rPr>
        <w:lastRenderedPageBreak/>
        <w:drawing>
          <wp:inline distT="0" distB="0" distL="0" distR="0">
            <wp:extent cx="6858000" cy="5486400"/>
            <wp:effectExtent l="0" t="0" r="0" b="0"/>
            <wp:docPr id="70" name="Picture" descr="Figure 10. Wenatchee River Final Fate Probabilities."/>
            <wp:cNvGraphicFramePr/>
            <a:graphic xmlns:a="http://schemas.openxmlformats.org/drawingml/2006/main">
              <a:graphicData uri="http://schemas.openxmlformats.org/drawingml/2006/picture">
                <pic:pic xmlns:pic="http://schemas.openxmlformats.org/drawingml/2006/picture">
                  <pic:nvPicPr>
                    <pic:cNvPr id="71" name="Picture" descr=".//figures/final_fates_plots/wenatchee_fates_plot.pdf"/>
                    <pic:cNvPicPr>
                      <a:picLocks noChangeAspect="1" noChangeArrowheads="1"/>
                    </pic:cNvPicPr>
                  </pic:nvPicPr>
                  <pic:blipFill>
                    <a:blip r:embed="rId18"/>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10</w:t>
      </w:r>
      <w:r>
        <w:t>. Wenatchee River Final Fate Probabilities.</w:t>
      </w:r>
    </w:p>
    <w:p w:rsidR="00785886" w:rsidRDefault="00C5045B">
      <w:r>
        <w:rPr>
          <w:noProof/>
        </w:rPr>
        <w:lastRenderedPageBreak/>
        <w:drawing>
          <wp:inline distT="0" distB="0" distL="0" distR="0">
            <wp:extent cx="6858000" cy="5486400"/>
            <wp:effectExtent l="0" t="0" r="0" b="0"/>
            <wp:docPr id="73" name="Picture" descr="Figure 11. Entiat River Final Fate Probabilities."/>
            <wp:cNvGraphicFramePr/>
            <a:graphic xmlns:a="http://schemas.openxmlformats.org/drawingml/2006/main">
              <a:graphicData uri="http://schemas.openxmlformats.org/drawingml/2006/picture">
                <pic:pic xmlns:pic="http://schemas.openxmlformats.org/drawingml/2006/picture">
                  <pic:nvPicPr>
                    <pic:cNvPr id="74" name="Picture" descr=".//figures/final_fates_plots/entiat_fates_plot.pdf"/>
                    <pic:cNvPicPr>
                      <a:picLocks noChangeAspect="1" noChangeArrowheads="1"/>
                    </pic:cNvPicPr>
                  </pic:nvPicPr>
                  <pic:blipFill>
                    <a:blip r:embed="rId19"/>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11. Entiat River Final Fate Probabilities.</w:t>
      </w:r>
    </w:p>
    <w:p w:rsidR="00785886" w:rsidRDefault="00C5045B">
      <w:r>
        <w:rPr>
          <w:noProof/>
        </w:rPr>
        <w:lastRenderedPageBreak/>
        <w:drawing>
          <wp:inline distT="0" distB="0" distL="0" distR="0">
            <wp:extent cx="6858000" cy="5486400"/>
            <wp:effectExtent l="0" t="0" r="0" b="0"/>
            <wp:docPr id="76" name="Picture" descr="Figure 12. Methow River Final Fate Probabilities."/>
            <wp:cNvGraphicFramePr/>
            <a:graphic xmlns:a="http://schemas.openxmlformats.org/drawingml/2006/main">
              <a:graphicData uri="http://schemas.openxmlformats.org/drawingml/2006/picture">
                <pic:pic xmlns:pic="http://schemas.openxmlformats.org/drawingml/2006/picture">
                  <pic:nvPicPr>
                    <pic:cNvPr id="77" name="Picture" descr=".//figures/final_fates_plots/methow_fates_plot.pdf"/>
                    <pic:cNvPicPr>
                      <a:picLocks noChangeAspect="1" noChangeArrowheads="1"/>
                    </pic:cNvPicPr>
                  </pic:nvPicPr>
                  <pic:blipFill>
                    <a:blip r:embed="rId20"/>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12. Methow River Final Fate Probabilities.</w:t>
      </w:r>
    </w:p>
    <w:p w:rsidR="00785886" w:rsidRDefault="00C5045B">
      <w:r>
        <w:rPr>
          <w:noProof/>
        </w:rPr>
        <w:lastRenderedPageBreak/>
        <w:drawing>
          <wp:inline distT="0" distB="0" distL="0" distR="0">
            <wp:extent cx="6858000" cy="5486400"/>
            <wp:effectExtent l="0" t="0" r="0" b="0"/>
            <wp:docPr id="79" name="Picture" descr="Figure 13. Okanogan River Final Fate Probabilities."/>
            <wp:cNvGraphicFramePr/>
            <a:graphic xmlns:a="http://schemas.openxmlformats.org/drawingml/2006/main">
              <a:graphicData uri="http://schemas.openxmlformats.org/drawingml/2006/picture">
                <pic:pic xmlns:pic="http://schemas.openxmlformats.org/drawingml/2006/picture">
                  <pic:nvPicPr>
                    <pic:cNvPr id="80" name="Picture" descr=".//figures/final_fates_plots/okanogan_fates_plot.pdf"/>
                    <pic:cNvPicPr>
                      <a:picLocks noChangeAspect="1" noChangeArrowheads="1"/>
                    </pic:cNvPicPr>
                  </pic:nvPicPr>
                  <pic:blipFill>
                    <a:blip r:embed="rId21"/>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13. Okanogan River Final Fate Probabilities.</w:t>
      </w:r>
    </w:p>
    <w:p w:rsidR="00785886" w:rsidRDefault="00C5045B">
      <w:pPr>
        <w:pStyle w:val="Heading3"/>
      </w:pPr>
      <w:bookmarkStart w:id="45" w:name="snake-river-basin-steelhead"/>
      <w:bookmarkStart w:id="46" w:name="_Toc121495927"/>
      <w:bookmarkEnd w:id="43"/>
      <w:r>
        <w:t>Snake River Basin Steelhead</w:t>
      </w:r>
      <w:bookmarkEnd w:id="46"/>
    </w:p>
    <w:p w:rsidR="00785886" w:rsidRDefault="00C5045B">
      <w:r>
        <w:t>Because three of the six S</w:t>
      </w:r>
      <w:r>
        <w:t>nake River tributaries could not be corrected for detection efficiency, homing probabilities for these three tributaries (the Clearwater River, Grande Ronde River, and Salmon River) are biased low. Fish from these three natal origins each had a median prob</w:t>
      </w:r>
      <w:r>
        <w:t>ability of last being seen upstream of Lower Granite Dam (the state which connects to these tributaries) of over 0.5; many of the fish which were last seen in this state likely reached natal tributaries but were not detected. The three tributaries for whic</w:t>
      </w:r>
      <w:r>
        <w:t>h detection efficiency could be estimated had varying homing rates: while the median probability of homing for Asotin Creek individuals was nearly 0.6, the median homing probability was lower for Imnaha River Steelhead at 0.44, and lowest for Tucannon Rive</w:t>
      </w:r>
      <w:r>
        <w:t>r Steelhead at 0.33. Tucannon River Steelhead had high overshoot rates at Lower Granite Dam (Table 4), leading to a high probability of these fish last being seen upstream of Lower Granite Dam.</w:t>
      </w:r>
    </w:p>
    <w:p w:rsidR="00785886" w:rsidRDefault="00785886">
      <w:pPr>
        <w:pStyle w:val="BodyText"/>
      </w:pPr>
    </w:p>
    <w:p w:rsidR="00785886" w:rsidRDefault="00C5045B">
      <w:r>
        <w:rPr>
          <w:noProof/>
        </w:rPr>
        <w:lastRenderedPageBreak/>
        <w:drawing>
          <wp:inline distT="0" distB="0" distL="0" distR="0">
            <wp:extent cx="6858000" cy="5486400"/>
            <wp:effectExtent l="0" t="0" r="0" b="0"/>
            <wp:docPr id="83" name="Picture" descr="Figure 14. Tucannon River Final Fate Probabilities."/>
            <wp:cNvGraphicFramePr/>
            <a:graphic xmlns:a="http://schemas.openxmlformats.org/drawingml/2006/main">
              <a:graphicData uri="http://schemas.openxmlformats.org/drawingml/2006/picture">
                <pic:pic xmlns:pic="http://schemas.openxmlformats.org/drawingml/2006/picture">
                  <pic:nvPicPr>
                    <pic:cNvPr id="84" name="Picture" descr=".//figures/final_fates_plots/tucannon_fates_plot.pdf"/>
                    <pic:cNvPicPr>
                      <a:picLocks noChangeAspect="1" noChangeArrowheads="1"/>
                    </pic:cNvPicPr>
                  </pic:nvPicPr>
                  <pic:blipFill>
                    <a:blip r:embed="rId22"/>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14. Tucannon River Final Fate Probabilities.</w:t>
      </w:r>
    </w:p>
    <w:p w:rsidR="00785886" w:rsidRDefault="00C5045B">
      <w:r>
        <w:rPr>
          <w:noProof/>
        </w:rPr>
        <w:lastRenderedPageBreak/>
        <w:drawing>
          <wp:inline distT="0" distB="0" distL="0" distR="0">
            <wp:extent cx="6858000" cy="5486400"/>
            <wp:effectExtent l="0" t="0" r="0" b="0"/>
            <wp:docPr id="86" name="Picture" descr="Figure 15. Clearwater River Final Fate Probabilities."/>
            <wp:cNvGraphicFramePr/>
            <a:graphic xmlns:a="http://schemas.openxmlformats.org/drawingml/2006/main">
              <a:graphicData uri="http://schemas.openxmlformats.org/drawingml/2006/picture">
                <pic:pic xmlns:pic="http://schemas.openxmlformats.org/drawingml/2006/picture">
                  <pic:nvPicPr>
                    <pic:cNvPr id="87" name="Picture" descr=".//figures/final_fates_plots/clearwater_fates_plot.pdf"/>
                    <pic:cNvPicPr>
                      <a:picLocks noChangeAspect="1" noChangeArrowheads="1"/>
                    </pic:cNvPicPr>
                  </pic:nvPicPr>
                  <pic:blipFill>
                    <a:blip r:embed="rId23"/>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w:t>
      </w:r>
      <w:r>
        <w:t>e 15. Clearwater River Final Fate Probabilities.</w:t>
      </w:r>
    </w:p>
    <w:p w:rsidR="00785886" w:rsidRDefault="00C5045B">
      <w:r>
        <w:rPr>
          <w:noProof/>
        </w:rPr>
        <w:lastRenderedPageBreak/>
        <w:drawing>
          <wp:inline distT="0" distB="0" distL="0" distR="0">
            <wp:extent cx="6858000" cy="5486400"/>
            <wp:effectExtent l="0" t="0" r="0" b="0"/>
            <wp:docPr id="89" name="Picture" descr="Figure 16. Asotin Creek Final Fate Probabilities."/>
            <wp:cNvGraphicFramePr/>
            <a:graphic xmlns:a="http://schemas.openxmlformats.org/drawingml/2006/main">
              <a:graphicData uri="http://schemas.openxmlformats.org/drawingml/2006/picture">
                <pic:pic xmlns:pic="http://schemas.openxmlformats.org/drawingml/2006/picture">
                  <pic:nvPicPr>
                    <pic:cNvPr id="90" name="Picture" descr=".//figures/final_fates_plots/asotin_fates_plot.pdf"/>
                    <pic:cNvPicPr>
                      <a:picLocks noChangeAspect="1" noChangeArrowheads="1"/>
                    </pic:cNvPicPr>
                  </pic:nvPicPr>
                  <pic:blipFill>
                    <a:blip r:embed="rId24"/>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16. Asotin Creek Final Fate Probabilities.</w:t>
      </w:r>
    </w:p>
    <w:p w:rsidR="00785886" w:rsidRDefault="00C5045B">
      <w:r>
        <w:rPr>
          <w:noProof/>
        </w:rPr>
        <w:lastRenderedPageBreak/>
        <w:drawing>
          <wp:inline distT="0" distB="0" distL="0" distR="0">
            <wp:extent cx="6858000" cy="5486400"/>
            <wp:effectExtent l="0" t="0" r="0" b="0"/>
            <wp:docPr id="92" name="Picture" descr="Figure 17. Grande Ronde River Final Fate Probabilities."/>
            <wp:cNvGraphicFramePr/>
            <a:graphic xmlns:a="http://schemas.openxmlformats.org/drawingml/2006/main">
              <a:graphicData uri="http://schemas.openxmlformats.org/drawingml/2006/picture">
                <pic:pic xmlns:pic="http://schemas.openxmlformats.org/drawingml/2006/picture">
                  <pic:nvPicPr>
                    <pic:cNvPr id="93" name="Picture" descr=".//figures/final_fates_plots/grande_ronde_fates_plot.pdf"/>
                    <pic:cNvPicPr>
                      <a:picLocks noChangeAspect="1" noChangeArrowheads="1"/>
                    </pic:cNvPicPr>
                  </pic:nvPicPr>
                  <pic:blipFill>
                    <a:blip r:embed="rId25"/>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17. Grande Ronde River Final Fate Probabilities.</w:t>
      </w:r>
    </w:p>
    <w:p w:rsidR="00785886" w:rsidRDefault="00C5045B">
      <w:r>
        <w:rPr>
          <w:noProof/>
        </w:rPr>
        <w:lastRenderedPageBreak/>
        <w:drawing>
          <wp:inline distT="0" distB="0" distL="0" distR="0">
            <wp:extent cx="6858000" cy="5486400"/>
            <wp:effectExtent l="0" t="0" r="0" b="0"/>
            <wp:docPr id="95" name="Picture" descr="Figure 18. Salmon River Final Fate Probabilities."/>
            <wp:cNvGraphicFramePr/>
            <a:graphic xmlns:a="http://schemas.openxmlformats.org/drawingml/2006/main">
              <a:graphicData uri="http://schemas.openxmlformats.org/drawingml/2006/picture">
                <pic:pic xmlns:pic="http://schemas.openxmlformats.org/drawingml/2006/picture">
                  <pic:nvPicPr>
                    <pic:cNvPr id="96" name="Picture" descr=".//figures/final_fates_plots/salmon_fates_plot.pdf"/>
                    <pic:cNvPicPr>
                      <a:picLocks noChangeAspect="1" noChangeArrowheads="1"/>
                    </pic:cNvPicPr>
                  </pic:nvPicPr>
                  <pic:blipFill>
                    <a:blip r:embed="rId26"/>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18. Salmon River Final Fate Probabilities.</w:t>
      </w:r>
    </w:p>
    <w:p w:rsidR="00785886" w:rsidRDefault="00C5045B">
      <w:r>
        <w:rPr>
          <w:noProof/>
        </w:rPr>
        <w:lastRenderedPageBreak/>
        <w:drawing>
          <wp:inline distT="0" distB="0" distL="0" distR="0">
            <wp:extent cx="6858000" cy="5486400"/>
            <wp:effectExtent l="0" t="0" r="0" b="0"/>
            <wp:docPr id="98" name="Picture" descr="Figure 19. Imnaha River Final Fate Probabilities."/>
            <wp:cNvGraphicFramePr/>
            <a:graphic xmlns:a="http://schemas.openxmlformats.org/drawingml/2006/main">
              <a:graphicData uri="http://schemas.openxmlformats.org/drawingml/2006/picture">
                <pic:pic xmlns:pic="http://schemas.openxmlformats.org/drawingml/2006/picture">
                  <pic:nvPicPr>
                    <pic:cNvPr id="99" name="Picture" descr=".//figures/final_fates_plots/imnaha_fates_plot.pdf"/>
                    <pic:cNvPicPr>
                      <a:picLocks noChangeAspect="1" noChangeArrowheads="1"/>
                    </pic:cNvPicPr>
                  </pic:nvPicPr>
                  <pic:blipFill>
                    <a:blip r:embed="rId27"/>
                    <a:stretch>
                      <a:fillRect/>
                    </a:stretch>
                  </pic:blipFill>
                  <pic:spPr bwMode="auto">
                    <a:xfrm>
                      <a:off x="0" y="0"/>
                      <a:ext cx="6858000" cy="5486400"/>
                    </a:xfrm>
                    <a:prstGeom prst="rect">
                      <a:avLst/>
                    </a:prstGeom>
                    <a:noFill/>
                    <a:ln w="9525">
                      <a:noFill/>
                      <a:headEnd/>
                      <a:tailEnd/>
                    </a:ln>
                  </pic:spPr>
                </pic:pic>
              </a:graphicData>
            </a:graphic>
          </wp:inline>
        </w:drawing>
      </w:r>
    </w:p>
    <w:p w:rsidR="00785886" w:rsidRDefault="00C5045B">
      <w:r>
        <w:t>Figure 19. Imnaha River Final Fate Probabilities.</w:t>
      </w:r>
    </w:p>
    <w:p w:rsidR="00785886" w:rsidRDefault="00C5045B">
      <w:pPr>
        <w:pStyle w:val="Heading2"/>
      </w:pPr>
      <w:bookmarkStart w:id="47" w:name="Xd4d1301bfe198c99ae7a0b18ce047f4cb77734c"/>
      <w:bookmarkStart w:id="48" w:name="_Toc121495928"/>
      <w:bookmarkEnd w:id="39"/>
      <w:bookmarkEnd w:id="45"/>
      <w:r>
        <w:t>Homing probabilities, conditional on overshoot</w:t>
      </w:r>
      <w:bookmarkEnd w:id="48"/>
    </w:p>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6</w:t>
      </w:r>
      <w:r>
        <w:rPr>
          <w:b/>
        </w:rPr>
        <w:fldChar w:fldCharType="end"/>
      </w:r>
      <w:r>
        <w:t xml:space="preserve">: </w:t>
      </w:r>
      <w:r>
        <w:t>A comparison of probability of successfully homing, conditional on either (1) making it to the section of mainstem into which the home tributary flows (Non-overshoot), or (2) on overshooting the dam directly upstream of the home tributary (Overshoot).</w:t>
      </w:r>
    </w:p>
    <w:tbl>
      <w:tblPr>
        <w:tblW w:w="0" w:type="auto"/>
        <w:jc w:val="center"/>
        <w:tblLayout w:type="fixed"/>
        <w:tblLook w:val="0420" w:firstRow="1" w:lastRow="0" w:firstColumn="0" w:lastColumn="0" w:noHBand="0" w:noVBand="1"/>
      </w:tblPr>
      <w:tblGrid>
        <w:gridCol w:w="2677"/>
        <w:gridCol w:w="2618"/>
        <w:gridCol w:w="6225"/>
      </w:tblGrid>
      <w:tr w:rsidR="00785886">
        <w:trPr>
          <w:cantSplit/>
          <w:tblHeader/>
          <w:jc w:val="center"/>
        </w:trPr>
        <w:tc>
          <w:tcPr>
            <w:tcW w:w="267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Nata</w:t>
            </w:r>
            <w:r>
              <w:rPr>
                <w:rFonts w:ascii="Times New Roman (Body)" w:eastAsia="Times New Roman (Body)" w:hAnsi="Times New Roman (Body)" w:cs="Times New Roman (Body)"/>
                <w:color w:val="000000"/>
              </w:rPr>
              <w:t>l Origin</w:t>
            </w:r>
          </w:p>
        </w:tc>
        <w:tc>
          <w:tcPr>
            <w:tcW w:w="261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Non-overshoot</w:t>
            </w:r>
          </w:p>
        </w:tc>
        <w:tc>
          <w:tcPr>
            <w:tcW w:w="62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Overshoot</w:t>
            </w:r>
          </w:p>
        </w:tc>
      </w:tr>
      <w:tr w:rsidR="00785886">
        <w:trPr>
          <w:cantSplit/>
          <w:jc w:val="center"/>
        </w:trPr>
        <w:tc>
          <w:tcPr>
            <w:tcW w:w="267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261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(0.22 - 0.34)</w:t>
            </w:r>
          </w:p>
        </w:tc>
        <w:tc>
          <w:tcPr>
            <w:tcW w:w="622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(0.087 - 0.18)</w:t>
            </w:r>
          </w:p>
        </w:tc>
      </w:tr>
      <w:tr w:rsidR="00785886">
        <w:trPr>
          <w:cantSplit/>
          <w:jc w:val="center"/>
        </w:trPr>
        <w:tc>
          <w:tcPr>
            <w:tcW w:w="267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61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(0.56 - 0.77)</w:t>
            </w:r>
          </w:p>
        </w:tc>
        <w:tc>
          <w:tcPr>
            <w:tcW w:w="622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0.28 (0.12 - 0.58)</w:t>
            </w:r>
          </w:p>
        </w:tc>
      </w:tr>
      <w:tr w:rsidR="00785886">
        <w:trPr>
          <w:cantSplit/>
          <w:jc w:val="center"/>
        </w:trPr>
        <w:tc>
          <w:tcPr>
            <w:tcW w:w="267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61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(0.33 - 0.4)</w:t>
            </w:r>
          </w:p>
        </w:tc>
        <w:tc>
          <w:tcPr>
            <w:tcW w:w="622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(0.18 - 0.23)</w:t>
            </w:r>
          </w:p>
        </w:tc>
      </w:tr>
      <w:tr w:rsidR="00785886">
        <w:trPr>
          <w:cantSplit/>
          <w:jc w:val="center"/>
        </w:trPr>
        <w:tc>
          <w:tcPr>
            <w:tcW w:w="267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61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(0.48 - 0.56)</w:t>
            </w:r>
          </w:p>
        </w:tc>
        <w:tc>
          <w:tcPr>
            <w:tcW w:w="622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(0.24 - 0.31)</w:t>
            </w:r>
          </w:p>
        </w:tc>
      </w:tr>
      <w:tr w:rsidR="00785886">
        <w:trPr>
          <w:cantSplit/>
          <w:jc w:val="center"/>
        </w:trPr>
        <w:tc>
          <w:tcPr>
            <w:tcW w:w="267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61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(0.36 - 0.48)</w:t>
            </w:r>
          </w:p>
        </w:tc>
        <w:tc>
          <w:tcPr>
            <w:tcW w:w="622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PRA: 0.29 (0.21 - 0.34) / ICH: 0.14 (0.11 - 0.15)</w:t>
            </w:r>
          </w:p>
        </w:tc>
      </w:tr>
      <w:tr w:rsidR="00785886">
        <w:trPr>
          <w:cantSplit/>
          <w:jc w:val="center"/>
        </w:trPr>
        <w:tc>
          <w:tcPr>
            <w:tcW w:w="267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261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0.92 (0.86 - 0.95)</w:t>
            </w:r>
          </w:p>
        </w:tc>
        <w:tc>
          <w:tcPr>
            <w:tcW w:w="622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PRA: 0.65 (0.55 - 0.73) / ICH: 0.57 (0.37 - 0.72)</w:t>
            </w:r>
          </w:p>
        </w:tc>
      </w:tr>
      <w:tr w:rsidR="00785886">
        <w:trPr>
          <w:cantSplit/>
          <w:jc w:val="center"/>
        </w:trPr>
        <w:tc>
          <w:tcPr>
            <w:tcW w:w="267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61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(0.42 - 0.47)</w:t>
            </w:r>
          </w:p>
        </w:tc>
        <w:tc>
          <w:tcPr>
            <w:tcW w:w="622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(0.1 - 0.12)</w:t>
            </w:r>
          </w:p>
        </w:tc>
      </w:tr>
      <w:tr w:rsidR="00785886">
        <w:trPr>
          <w:cantSplit/>
          <w:jc w:val="center"/>
        </w:trPr>
        <w:tc>
          <w:tcPr>
            <w:tcW w:w="267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61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0.78 (0.73 - 0.84)</w:t>
            </w:r>
          </w:p>
        </w:tc>
        <w:tc>
          <w:tcPr>
            <w:tcW w:w="622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0.59 (0.5 - 0.69)</w:t>
            </w:r>
          </w:p>
        </w:tc>
      </w:tr>
      <w:tr w:rsidR="00785886">
        <w:trPr>
          <w:cantSplit/>
          <w:jc w:val="center"/>
        </w:trPr>
        <w:tc>
          <w:tcPr>
            <w:tcW w:w="2677"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61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(0.43 - 0.49)</w:t>
            </w:r>
          </w:p>
        </w:tc>
        <w:tc>
          <w:tcPr>
            <w:tcW w:w="622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(0.17 - 0.2)</w:t>
            </w:r>
          </w:p>
        </w:tc>
      </w:tr>
    </w:tbl>
    <w:p w:rsidR="00785886" w:rsidRDefault="00785886">
      <w:pPr>
        <w:pStyle w:val="BodyText"/>
      </w:pPr>
    </w:p>
    <w:p w:rsidR="00785886" w:rsidRDefault="00C5045B">
      <w:pPr>
        <w:pStyle w:val="BodyText"/>
      </w:pPr>
      <w:r>
        <w:t>Overshooting dams considerably reduced homing probability (Table 6). For some natal origins, this reduction was modest. For example, most Yakima River and Entiat River Steelhead that overshot still were most likely to make it home. For other natal origins,</w:t>
      </w:r>
      <w:r>
        <w:t xml:space="preserve"> the effect of overshooting was dramatic: the probability of homing for Wenatchee River Steelhead that did not overshoot was four times that of individuals that did.</w:t>
      </w:r>
    </w:p>
    <w:p w:rsidR="00785886" w:rsidRDefault="00C5045B">
      <w:pPr>
        <w:pStyle w:val="Heading2"/>
      </w:pPr>
      <w:bookmarkStart w:id="49" w:name="fallback-probability-by-dam-and-origin"/>
      <w:bookmarkStart w:id="50" w:name="_Toc121495929"/>
      <w:bookmarkEnd w:id="47"/>
      <w:r>
        <w:t>Fallback probability by dam and origin</w:t>
      </w:r>
      <w:bookmarkEnd w:id="50"/>
    </w:p>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7</w:t>
      </w:r>
      <w:r>
        <w:rPr>
          <w:b/>
        </w:rPr>
        <w:fldChar w:fldCharType="end"/>
      </w:r>
      <w:r>
        <w:t xml:space="preserve">: </w:t>
      </w:r>
      <w:r>
        <w:t>Probability of falling back over a dam, conditional on being in the state directly upstream of the dam. Highlighted cells are probabilities of post-overshoot fallback, whereas non-highlighted cells are probabilities of en-route fallback.</w:t>
      </w:r>
    </w:p>
    <w:tbl>
      <w:tblPr>
        <w:tblW w:w="0" w:type="auto"/>
        <w:jc w:val="center"/>
        <w:tblLayout w:type="fixed"/>
        <w:tblLook w:val="0420" w:firstRow="1" w:lastRow="0" w:firstColumn="0" w:lastColumn="0" w:noHBand="0" w:noVBand="1"/>
      </w:tblPr>
      <w:tblGrid>
        <w:gridCol w:w="1165"/>
        <w:gridCol w:w="1356"/>
        <w:gridCol w:w="1298"/>
        <w:gridCol w:w="1385"/>
        <w:gridCol w:w="1356"/>
        <w:gridCol w:w="1413"/>
        <w:gridCol w:w="1183"/>
        <w:gridCol w:w="1183"/>
        <w:gridCol w:w="1183"/>
      </w:tblGrid>
      <w:tr w:rsidR="00785886">
        <w:trPr>
          <w:cantSplit/>
          <w:tblHeader/>
          <w:jc w:val="center"/>
        </w:trPr>
        <w:tc>
          <w:tcPr>
            <w:tcW w:w="116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Natal Origin</w:t>
            </w:r>
          </w:p>
        </w:tc>
        <w:tc>
          <w:tcPr>
            <w:tcW w:w="1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BON</w:t>
            </w:r>
          </w:p>
        </w:tc>
        <w:tc>
          <w:tcPr>
            <w:tcW w:w="12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M</w:t>
            </w:r>
            <w:r>
              <w:rPr>
                <w:rFonts w:ascii="Times New Roman (Body)" w:eastAsia="Times New Roman (Body)" w:hAnsi="Times New Roman (Body)" w:cs="Times New Roman (Body)"/>
                <w:color w:val="000000"/>
              </w:rPr>
              <w:t>CN</w:t>
            </w:r>
          </w:p>
        </w:tc>
        <w:tc>
          <w:tcPr>
            <w:tcW w:w="138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PRA</w:t>
            </w:r>
          </w:p>
        </w:tc>
        <w:tc>
          <w:tcPr>
            <w:tcW w:w="1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RIS</w:t>
            </w:r>
          </w:p>
        </w:tc>
        <w:tc>
          <w:tcPr>
            <w:tcW w:w="141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RRE</w:t>
            </w:r>
          </w:p>
        </w:tc>
        <w:tc>
          <w:tcPr>
            <w:tcW w:w="118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WEL</w:t>
            </w:r>
          </w:p>
        </w:tc>
        <w:tc>
          <w:tcPr>
            <w:tcW w:w="118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ICH</w:t>
            </w:r>
          </w:p>
        </w:tc>
        <w:tc>
          <w:tcPr>
            <w:tcW w:w="118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LGR</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0.0052 (0.0022 - 0.0094)</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0.48 (0.37 - 0.59)</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0.54 (0.00000012 -   1)</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(0.07 - 0.59)</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0.0083 (0.0051 - 0.013)</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 (0.18 - 0.69)</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0.56 (0.0000000043 -   1)</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 (0.0077 - 0.59)</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 (0.005 - 0.0088)</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0.51 (0.5 - 0.53)</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0.52 (0.39 - 0.64)</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0.27 (0.23 - 0.31)</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0.0075 (0.0049 - 0.011)</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0.48 (0.45 - 0.5)</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0.55 (0.38 - 0.73)</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0.33 (0.27 - 0.38)</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(0.011 - 0.018)</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0.045 (0.039 - 0.05)</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0.53 (0.43 - 0.61)</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(0.24 - 0.27)</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0.0061 (0.0025 - 0.013)</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0.0099 (0.0044 - 0.018)</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0.6 (0.52 - 0.68)</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0.56 (0.4 - 0.71)</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(0.0077 - 0.012)</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(0.011 - 0.018)</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(0.008</w:t>
            </w:r>
            <w:r>
              <w:rPr>
                <w:rFonts w:ascii="Times New Roman (Body)" w:eastAsia="Times New Roman (Body)" w:hAnsi="Times New Roman (Body)" w:cs="Times New Roman (Body)"/>
                <w:color w:val="000000"/>
                <w:sz w:val="20"/>
                <w:szCs w:val="20"/>
              </w:rPr>
              <w:t>8 - 0.013)</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0.23 (0.21 - 0.24)</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 (0.18 - 0.21)</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0.083 (0.0019 - 0.27)</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(0.12 - 0.62)</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0.0073 (0.0035 - 0.013)</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(0.0085 - 0.034)</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(0.0032 - 0.022)</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0.027 (0.016 - 0.039)</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0.62 (0.56 - 0.67)</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0.083 (0.0019 - 0.27)</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(0.12 - 0.62)</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(0.0068 - 0.014)</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(0.0096 - 0.023)</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0.0045 (0.0012 - 0.0087)</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0.0023 (0.00036 - 0.0057)</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(0.0095 - 0.02)</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0.083 (0.0019 - 0.27)</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(0.12 - 0.62)</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0.0095 (0.0079 - 0.011)</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(0.0095 - 0.014)</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(0.0081 - 0.013)</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(0.0047 - 0.0077)</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(0.01 - 0.014)</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0.083 (0.0019 - 0.27)</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(0.12 - 0.62)</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0.073 (0.067 - 0.079)</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0.029 (0.025 - 0.034)</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 (0.38 - 0.42)</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(0.047 - 0.071)</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(0.02 - 0.05)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0.033 (0.022 - 0.049)</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0.031 (0.028 - 0.034)</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(0.0079 - 0.012)</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0.018 (0.015 - 0.022)</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(0.045 - 0.051)</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0.021 (0.019 - 0.024)</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(0.018 - 0.023)</w:t>
            </w:r>
          </w:p>
        </w:tc>
      </w:tr>
      <w:tr w:rsidR="00785886">
        <w:trPr>
          <w:cantSplit/>
          <w:jc w:val="center"/>
        </w:trPr>
        <w:tc>
          <w:tcPr>
            <w:tcW w:w="116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0.029 (0.027 - 0.032)</w:t>
            </w:r>
          </w:p>
        </w:tc>
        <w:tc>
          <w:tcPr>
            <w:tcW w:w="1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(0.016 - 0.022)</w:t>
            </w:r>
          </w:p>
        </w:tc>
        <w:tc>
          <w:tcPr>
            <w:tcW w:w="118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(0.016 - 0.022)</w:t>
            </w:r>
          </w:p>
        </w:tc>
      </w:tr>
      <w:tr w:rsidR="00785886">
        <w:trPr>
          <w:cantSplit/>
          <w:jc w:val="center"/>
        </w:trPr>
        <w:tc>
          <w:tcPr>
            <w:tcW w:w="116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35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0.046 (0.042 - 0.049)</w:t>
            </w:r>
          </w:p>
        </w:tc>
        <w:tc>
          <w:tcPr>
            <w:tcW w:w="138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(0.033 - 0.043)</w:t>
            </w:r>
          </w:p>
        </w:tc>
        <w:tc>
          <w:tcPr>
            <w:tcW w:w="118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(0.016 - 0.022)</w:t>
            </w:r>
          </w:p>
        </w:tc>
      </w:tr>
    </w:tbl>
    <w:p w:rsidR="00785886" w:rsidRDefault="00785886">
      <w:pPr>
        <w:pStyle w:val="BodyText"/>
      </w:pPr>
    </w:p>
    <w:p w:rsidR="00785886" w:rsidRDefault="00C5045B">
      <w:pPr>
        <w:pStyle w:val="BodyText"/>
      </w:pPr>
      <w:r>
        <w:t>Fallback probabilities for en-route fallback were generally considerably lower than post-overshoot fallback probabilities (Table 7). Median en-route fallback probabilities were mostly between 0.01 and 0.05; en-route fallback was most likely at McNary Dam.</w:t>
      </w:r>
    </w:p>
    <w:p w:rsidR="00785886" w:rsidRDefault="00C5045B">
      <w:pPr>
        <w:pStyle w:val="Heading1"/>
      </w:pPr>
      <w:bookmarkStart w:id="51" w:name="discussion"/>
      <w:bookmarkStart w:id="52" w:name="_Toc121495930"/>
      <w:bookmarkEnd w:id="26"/>
      <w:bookmarkEnd w:id="49"/>
      <w:r>
        <w:t>Discussion</w:t>
      </w:r>
      <w:bookmarkEnd w:id="52"/>
    </w:p>
    <w:p w:rsidR="00785886" w:rsidRDefault="00C5045B">
      <w:pPr>
        <w:pStyle w:val="Heading2"/>
      </w:pPr>
      <w:bookmarkStart w:id="53" w:name="current-limitations-and-next-steps"/>
      <w:bookmarkStart w:id="54" w:name="_Toc121495931"/>
      <w:r>
        <w:t>Current limitations and next steps</w:t>
      </w:r>
      <w:bookmarkEnd w:id="54"/>
    </w:p>
    <w:p w:rsidR="00785886" w:rsidRDefault="00C5045B">
      <w:pPr>
        <w:pStyle w:val="Heading3"/>
      </w:pPr>
      <w:bookmarkStart w:id="55" w:name="Xb240896571b96c742535eb0d72a19c3f7262b9a"/>
      <w:bookmarkStart w:id="56" w:name="_Toc121495932"/>
      <w:r>
        <w:t>Detection probabilities in downstream passage routes</w:t>
      </w:r>
      <w:bookmarkEnd w:id="56"/>
    </w:p>
    <w:p w:rsidR="00785886" w:rsidRDefault="00C5045B">
      <w:r>
        <w:t>Steelhead fallback is difficult to monitor using PIT tags because of the lack of detection capabilities in the primary downstream passage routes for Steelhea</w:t>
      </w:r>
      <w:r>
        <w:t xml:space="preserve">d, which include spillways, the Juvenile Bypass System (JBS), navigation locks, ice/trash sluiceways, and turbines. While some passage routes, such as the JBS, the corner collector at Bonneville Dam, and as of 2020, the spillway at Lower Granite Dam, have </w:t>
      </w:r>
      <w:r>
        <w:t xml:space="preserve">PIT tag detection capability, the majority of downstream movements are only detected by examining the rest of the detection history. For example, Boggs </w:t>
      </w:r>
      <w:r>
        <w:rPr>
          <w:i/>
          <w:iCs/>
        </w:rPr>
        <w:t>et al.</w:t>
      </w:r>
      <w:r>
        <w:t xml:space="preserve"> (2004) </w:t>
      </w:r>
      <w:r>
        <w:t>used consecutive detections in the same adult fish ladder to monitor rates of fallback, whereas Richins and Skalski (2018) calculated fallback to home following overshoot as detections in tributaries following detections in the adult fish ladder at a dam u</w:t>
      </w:r>
      <w:r>
        <w:t>pstream of the tributary. Our modeling framework includes both of these ways of detecting fallback, but this is still an underestimate of total fallback. Fallback such as fallback that leads to mortality cannot be detected using PIT tags, and any time a fi</w:t>
      </w:r>
      <w:r>
        <w:t xml:space="preserve">sh is not seen after fallback (i.e., either due to a fish entering a tributary with PIT tag arrays but not being detected, entering a tributary without PIT tag arrays, spawning in the mainstem, or mortality following fallback), the fallback event will not </w:t>
      </w:r>
      <w:r>
        <w:t>be observed. As such, the current network of PIT tag arrays is incapable of monitoring all fallback and estimates of fallback from this model should be interpreted as lower bound estimates. However, the current modeling framework gives us the closest estim</w:t>
      </w:r>
      <w:r>
        <w:t>ate of fallback possible using PIT tag data.</w:t>
      </w:r>
    </w:p>
    <w:p w:rsidR="00785886" w:rsidRDefault="00C5045B">
      <w:pPr>
        <w:pStyle w:val="Heading3"/>
      </w:pPr>
      <w:bookmarkStart w:id="57" w:name="adding-additional-covariates"/>
      <w:bookmarkStart w:id="58" w:name="_Toc121495933"/>
      <w:bookmarkEnd w:id="55"/>
      <w:r>
        <w:t>Adding additional covariates</w:t>
      </w:r>
      <w:bookmarkEnd w:id="58"/>
    </w:p>
    <w:p w:rsidR="00785886" w:rsidRDefault="00C5045B">
      <w:r>
        <w:t>The model structure and the use of the categorical logit to evaluate movement probabilities allows for the inclusion of both categorical and continuous covariates in the model. The n</w:t>
      </w:r>
      <w:r>
        <w:t>ext covariates that we plan to include in future iterations of the model are rear type (hatchery or wild), temperature (mainstem temperatures from dam tailraces), flow, and spill. We are also considering the addition of covariates related to juvenile exper</w:t>
      </w:r>
      <w:r>
        <w:t>iences (barged vs. not barged, acclimated vs. not acclimated hatchery releases). The inclusion of these continuous covariates will further our understanding of what environmental conditions (e.g., temperature or flow conditions) lead to increased probabili</w:t>
      </w:r>
      <w:r>
        <w:t>ty of Steelhead choosing more dangerous migration pathways to natal tributaries, such as overshooting natal tributaries. The inclusion of covariates that can be influenced by hydropower managers (e.g., spill or flow) or fishery managers (e.g., hatchery pra</w:t>
      </w:r>
      <w:r>
        <w:t xml:space="preserve">ctices or assisted juvenile migration) would help inform how we can help Steelhead return safely to natal tributaries. Given the increased interest in assisting downstream Steelhead passage, such as via spill practices (Ham </w:t>
      </w:r>
      <w:r>
        <w:rPr>
          <w:i/>
          <w:iCs/>
        </w:rPr>
        <w:t>et al.</w:t>
      </w:r>
      <w:r>
        <w:t xml:space="preserve"> 2021), the inclusion of t</w:t>
      </w:r>
      <w:r>
        <w:t>hese covariates would improve our understanding of how to help recover these populations by informing management practices.</w:t>
      </w:r>
    </w:p>
    <w:p w:rsidR="00785886" w:rsidRDefault="00C5045B">
      <w:pPr>
        <w:pStyle w:val="Heading3"/>
      </w:pPr>
      <w:bookmarkStart w:id="59" w:name="increasing-model-state-complexity"/>
      <w:bookmarkStart w:id="60" w:name="_Toc121495934"/>
      <w:bookmarkEnd w:id="57"/>
      <w:r>
        <w:t>Increasing model state complexity</w:t>
      </w:r>
      <w:bookmarkEnd w:id="60"/>
    </w:p>
    <w:p w:rsidR="00785886" w:rsidRDefault="00C5045B">
      <w:r>
        <w:t>As mentioned previously, the current iteration of the model does not use The Dalles Dam or John Da</w:t>
      </w:r>
      <w:r>
        <w:t xml:space="preserve">y Dam to separate states, and therefore the probability of fallback and overshoot rates at these dams is not being estimated. However, future model iterations could include these dams either by creating a new model that only uses years of data where these </w:t>
      </w:r>
      <w:r>
        <w:t xml:space="preserve">dams had PIT tag detectors in the adult fishways, or by modifying the existing model to turn on or off these states, depending on the run year (similar to the current approach with tributary detection efficiency). This would help achieve a better estimate </w:t>
      </w:r>
      <w:r>
        <w:t>of the true burden of overshoot and fallback throughout the Columbia River Basin, and would be of particular interest for tributaries close to these dams (e.g., Fifteenmile Creek, Deschutes River, and John Day River Steelhead).</w:t>
      </w:r>
    </w:p>
    <w:p w:rsidR="00785886" w:rsidRDefault="00C5045B">
      <w:pPr>
        <w:pStyle w:val="Heading1"/>
      </w:pPr>
      <w:bookmarkStart w:id="61" w:name="management-implications"/>
      <w:bookmarkStart w:id="62" w:name="_Toc121495935"/>
      <w:bookmarkEnd w:id="51"/>
      <w:bookmarkEnd w:id="53"/>
      <w:bookmarkEnd w:id="59"/>
      <w:r>
        <w:t>Management implications</w:t>
      </w:r>
      <w:bookmarkEnd w:id="62"/>
    </w:p>
    <w:p w:rsidR="00785886" w:rsidRDefault="00C5045B">
      <w:r>
        <w:t xml:space="preserve">The </w:t>
      </w:r>
      <w:r>
        <w:t>ability of this modeling framework to incorporate various covariates of interest will allow us to answer a number of pressing management questions surrounding Steelhead overshoot and fallback. For example, winter spill could be included, either as a contin</w:t>
      </w:r>
      <w:r>
        <w:t>uous variable (e.g., amount of spill), a categorical variable (spill or no spill), or an ordinal variable (days of spill). This would allow us to determine what amount of spill is increasing the homing probability, either by decreasing rates of overshoot o</w:t>
      </w:r>
      <w:r>
        <w:t>r increasing rates of post-overshoot fallback. Including flow and spill as covariates could also be used to shed light on if these are increasing en-route fallback or decreasing the probability of upstream movement.</w:t>
      </w:r>
    </w:p>
    <w:p w:rsidR="00785886" w:rsidRDefault="00785886">
      <w:pPr>
        <w:pStyle w:val="BodyText"/>
      </w:pPr>
    </w:p>
    <w:p w:rsidR="00785886" w:rsidRDefault="00C5045B">
      <w:pPr>
        <w:pStyle w:val="BodyText"/>
      </w:pPr>
      <w:r>
        <w:t>This model can also shed light on where</w:t>
      </w:r>
      <w:r>
        <w:t xml:space="preserve"> new PIT tag antenna installations would be most beneficial, as well as assess how recent PIT tag antenna installations (i.e., in the Lower Granite Dam spillway) are helping with monitoring adult movement. Based on our analysis, tributary arrays in the mai</w:t>
      </w:r>
      <w:r>
        <w:t>nstem Salmon, Clearwater, and Grande Ronde Rivers near the mouth would be very helpful, as this would allow us to estimate detection efficiency in these tributaries and therefore vastly improve our estimates of homing. Furthermore, repairing arrays that ha</w:t>
      </w:r>
      <w:r>
        <w:t>ve recently been damaged and been decommissioned, most notably the Deschutes River Mouth Array, would also be very useful. The Deschutes River is of particular importance because our analysis indicates that fish of all origins have a relatively high probab</w:t>
      </w:r>
      <w:r>
        <w:t xml:space="preserve">ility of entering this tributary, likely due to its documented use as a cold water refuge (Hess </w:t>
      </w:r>
      <w:r>
        <w:rPr>
          <w:i/>
          <w:iCs/>
        </w:rPr>
        <w:t>et al.</w:t>
      </w:r>
      <w:r>
        <w:t xml:space="preserve"> 2016; Snyder </w:t>
      </w:r>
      <w:r>
        <w:rPr>
          <w:i/>
          <w:iCs/>
        </w:rPr>
        <w:t>et al.</w:t>
      </w:r>
      <w:r>
        <w:t xml:space="preserve"> 2022); the median probability for Upper Columbia Steelhead was 0.08, for Snake River Basin Steelhead 0.12, and for Middle Columbia St</w:t>
      </w:r>
      <w:r>
        <w:t>eelhead ranged from 0.13-0.51 (Appendix 2). Therefore, recommissioning this site would be highly beneficial for monitoring its continued use as a cold-water refuge for PIT-tagged Steelhead and other salmonids.</w:t>
      </w:r>
    </w:p>
    <w:p w:rsidR="00785886" w:rsidRDefault="00785886">
      <w:pPr>
        <w:pStyle w:val="BodyText"/>
      </w:pPr>
    </w:p>
    <w:p w:rsidR="00785886" w:rsidRDefault="00C5045B">
      <w:pPr>
        <w:pStyle w:val="BodyText"/>
      </w:pPr>
      <w:r>
        <w:t>This model could also easily handle other datasets of PIT tag detection histories, such as those from other salmonids in the basin.</w:t>
      </w:r>
    </w:p>
    <w:p w:rsidR="00785886" w:rsidRDefault="00C5045B">
      <w:pPr>
        <w:pStyle w:val="Heading1"/>
      </w:pPr>
      <w:bookmarkStart w:id="63" w:name="references"/>
      <w:bookmarkStart w:id="64" w:name="_Toc121495936"/>
      <w:bookmarkEnd w:id="61"/>
      <w:r>
        <w:t>References</w:t>
      </w:r>
      <w:bookmarkEnd w:id="64"/>
    </w:p>
    <w:p w:rsidR="00785886" w:rsidRDefault="00C5045B">
      <w:bookmarkStart w:id="65" w:name="ref-Bjornn2000"/>
      <w:bookmarkStart w:id="66" w:name="refs"/>
      <w:r>
        <w:t xml:space="preserve">Bjornn TC, Keefer ML, Peery CA, </w:t>
      </w:r>
      <w:r>
        <w:rPr>
          <w:i/>
          <w:iCs/>
        </w:rPr>
        <w:t>et al.</w:t>
      </w:r>
      <w:r>
        <w:t xml:space="preserve"> (2000) Adult chinook and sockeye salmon, and steelhead fallback rates at J</w:t>
      </w:r>
      <w:r>
        <w:t>ohn Day Dam–1996, 1997 and 1998.</w:t>
      </w:r>
    </w:p>
    <w:p w:rsidR="00785886" w:rsidRDefault="00C5045B">
      <w:bookmarkStart w:id="67" w:name="ref-Boggs2004"/>
      <w:bookmarkEnd w:id="65"/>
      <w:r>
        <w:t xml:space="preserve">Boggs CT, Keefer ML, Peery CA, Bjornn TC, Stuehrenberg LC (2004) </w:t>
      </w:r>
      <w:hyperlink r:id="rId28">
        <w:r>
          <w:rPr>
            <w:rStyle w:val="Hyperlink"/>
          </w:rPr>
          <w:t>Fallback, Reascension, and Adjusted Fishway Escapement Estimates for Adult Chinook Salmon and Steelhead a</w:t>
        </w:r>
        <w:r>
          <w:rPr>
            <w:rStyle w:val="Hyperlink"/>
          </w:rPr>
          <w:t>t Columbia and Snake River Dams</w:t>
        </w:r>
      </w:hyperlink>
      <w:r>
        <w:t xml:space="preserve">. </w:t>
      </w:r>
      <w:r>
        <w:rPr>
          <w:i/>
          <w:iCs/>
        </w:rPr>
        <w:t>Transactions of the American Fisheries Society</w:t>
      </w:r>
      <w:r>
        <w:t xml:space="preserve"> </w:t>
      </w:r>
      <w:r>
        <w:rPr>
          <w:b/>
          <w:bCs/>
        </w:rPr>
        <w:t>133</w:t>
      </w:r>
      <w:r>
        <w:t>:932–949.</w:t>
      </w:r>
    </w:p>
    <w:p w:rsidR="00785886" w:rsidRDefault="00C5045B">
      <w:bookmarkStart w:id="68" w:name="ref-Busby1996"/>
      <w:bookmarkEnd w:id="67"/>
      <w:r>
        <w:t xml:space="preserve">Busby PJ, Wainwright TC, Bryant GJ, </w:t>
      </w:r>
      <w:r>
        <w:rPr>
          <w:i/>
          <w:iCs/>
        </w:rPr>
        <w:t>et al.</w:t>
      </w:r>
      <w:r>
        <w:t xml:space="preserve"> (1996) Status review of west coast steelhead from Washington, Idaho, Oregon, and California.</w:t>
      </w:r>
    </w:p>
    <w:p w:rsidR="00785886" w:rsidRDefault="00C5045B">
      <w:bookmarkStart w:id="69" w:name="ref-Carpenter2017"/>
      <w:bookmarkEnd w:id="68"/>
      <w:r>
        <w:t>Carpenter B, Gelman A, Hoff</w:t>
      </w:r>
      <w:r>
        <w:t xml:space="preserve">man MD, </w:t>
      </w:r>
      <w:r>
        <w:rPr>
          <w:i/>
          <w:iCs/>
        </w:rPr>
        <w:t>et al.</w:t>
      </w:r>
      <w:r>
        <w:t xml:space="preserve"> (2017) Stan: A probabilistic programming language. </w:t>
      </w:r>
      <w:r>
        <w:rPr>
          <w:i/>
          <w:iCs/>
        </w:rPr>
        <w:t>Journal of statistical software</w:t>
      </w:r>
      <w:r>
        <w:t xml:space="preserve"> </w:t>
      </w:r>
      <w:r>
        <w:rPr>
          <w:b/>
          <w:bCs/>
        </w:rPr>
        <w:t>76</w:t>
      </w:r>
      <w:r>
        <w:t>.</w:t>
      </w:r>
    </w:p>
    <w:p w:rsidR="00785886" w:rsidRDefault="00C5045B">
      <w:bookmarkStart w:id="70" w:name="ref-Ham2021"/>
      <w:bookmarkEnd w:id="69"/>
      <w:r>
        <w:t xml:space="preserve">Ham KD, Titzler PS, Mueller RP, Harnish RA (2021) </w:t>
      </w:r>
      <w:r>
        <w:rPr>
          <w:i/>
          <w:iCs/>
        </w:rPr>
        <w:t>Evaluation of a Surface Spill Operation to Return Adult Steelhead Overshoots Downstream of McNary Dam</w:t>
      </w:r>
      <w:r>
        <w:t>. P</w:t>
      </w:r>
      <w:r>
        <w:t>acific Northwest National Lab.(PNNL), Richland, WA (United States).</w:t>
      </w:r>
    </w:p>
    <w:p w:rsidR="00785886" w:rsidRDefault="00C5045B">
      <w:bookmarkStart w:id="71" w:name="ref-Hess2016"/>
      <w:bookmarkEnd w:id="70"/>
      <w:r>
        <w:t xml:space="preserve">Hess MA, Hess JE, Matala AP, </w:t>
      </w:r>
      <w:r>
        <w:rPr>
          <w:i/>
          <w:iCs/>
        </w:rPr>
        <w:t>et al.</w:t>
      </w:r>
      <w:r>
        <w:t xml:space="preserve"> (2016) </w:t>
      </w:r>
      <w:hyperlink r:id="rId29">
        <w:r>
          <w:rPr>
            <w:rStyle w:val="Hyperlink"/>
          </w:rPr>
          <w:t>Migrating adult steelhead utilize a thermal refuge during summer periods with high wate</w:t>
        </w:r>
        <w:r>
          <w:rPr>
            <w:rStyle w:val="Hyperlink"/>
          </w:rPr>
          <w:t>r temperatures</w:t>
        </w:r>
      </w:hyperlink>
      <w:r>
        <w:t xml:space="preserve">. </w:t>
      </w:r>
      <w:r>
        <w:rPr>
          <w:i/>
          <w:iCs/>
        </w:rPr>
        <w:t>ICES Journal of Marine Science: Journal du Conseil</w:t>
      </w:r>
      <w:r>
        <w:t xml:space="preserve"> </w:t>
      </w:r>
      <w:r>
        <w:rPr>
          <w:b/>
          <w:bCs/>
        </w:rPr>
        <w:t>73</w:t>
      </w:r>
      <w:r>
        <w:t>:2616–2624.</w:t>
      </w:r>
    </w:p>
    <w:p w:rsidR="00785886" w:rsidRDefault="00C5045B">
      <w:bookmarkStart w:id="72" w:name="ref-High2006"/>
      <w:bookmarkEnd w:id="71"/>
      <w:r>
        <w:t xml:space="preserve">High B, Peery CA, Bennett DH (2006) </w:t>
      </w:r>
      <w:hyperlink r:id="rId30">
        <w:r>
          <w:rPr>
            <w:rStyle w:val="Hyperlink"/>
          </w:rPr>
          <w:t>Temporary Staging of Columbia River Summer Steelhead in Coolwater Areas and Its Effect</w:t>
        </w:r>
        <w:r>
          <w:rPr>
            <w:rStyle w:val="Hyperlink"/>
          </w:rPr>
          <w:t xml:space="preserve"> on Migration Rates</w:t>
        </w:r>
      </w:hyperlink>
      <w:r>
        <w:t xml:space="preserve">. </w:t>
      </w:r>
      <w:r>
        <w:rPr>
          <w:i/>
          <w:iCs/>
        </w:rPr>
        <w:t>Transactions of the American Fisheries Society</w:t>
      </w:r>
      <w:r>
        <w:t xml:space="preserve"> </w:t>
      </w:r>
      <w:r>
        <w:rPr>
          <w:b/>
          <w:bCs/>
        </w:rPr>
        <w:t>135</w:t>
      </w:r>
      <w:r>
        <w:t>:519–528.</w:t>
      </w:r>
    </w:p>
    <w:p w:rsidR="00785886" w:rsidRDefault="00C5045B">
      <w:bookmarkStart w:id="73" w:name="ref-Keefer2008"/>
      <w:bookmarkEnd w:id="72"/>
      <w:r>
        <w:t xml:space="preserve">Keefer ML, Boggs CT, Peery CA, Caudill CC (2008) </w:t>
      </w:r>
      <w:hyperlink r:id="rId31">
        <w:r>
          <w:rPr>
            <w:rStyle w:val="Hyperlink"/>
          </w:rPr>
          <w:t>Overwintering Distribution, Behavior, and Survival of Adult Summer Steelh</w:t>
        </w:r>
        <w:r>
          <w:rPr>
            <w:rStyle w:val="Hyperlink"/>
          </w:rPr>
          <w:t>ead: Variability among Columbia River Populations</w:t>
        </w:r>
      </w:hyperlink>
      <w:r>
        <w:t xml:space="preserve">. </w:t>
      </w:r>
      <w:r>
        <w:rPr>
          <w:i/>
          <w:iCs/>
        </w:rPr>
        <w:t>North American Journal of Fisheries Management</w:t>
      </w:r>
      <w:r>
        <w:t xml:space="preserve"> </w:t>
      </w:r>
      <w:r>
        <w:rPr>
          <w:b/>
          <w:bCs/>
        </w:rPr>
        <w:t>28</w:t>
      </w:r>
      <w:r>
        <w:t>:81–96.</w:t>
      </w:r>
    </w:p>
    <w:p w:rsidR="00785886" w:rsidRDefault="00C5045B">
      <w:bookmarkStart w:id="74" w:name="ref-Keefer2005"/>
      <w:bookmarkEnd w:id="73"/>
      <w:r>
        <w:t xml:space="preserve">Keefer ML, Peery CA, Daigle WR, </w:t>
      </w:r>
      <w:r>
        <w:rPr>
          <w:i/>
          <w:iCs/>
        </w:rPr>
        <w:t>et al.</w:t>
      </w:r>
      <w:r>
        <w:t xml:space="preserve"> (2005) </w:t>
      </w:r>
      <w:hyperlink r:id="rId32">
        <w:r>
          <w:rPr>
            <w:rStyle w:val="Hyperlink"/>
          </w:rPr>
          <w:t>Escapement, harvest, and unknown loss of radio-tagged adult salmonids in the Columbia River - Snake River hydrosystem</w:t>
        </w:r>
      </w:hyperlink>
      <w:r>
        <w:t xml:space="preserve">. </w:t>
      </w:r>
      <w:r>
        <w:rPr>
          <w:i/>
          <w:iCs/>
        </w:rPr>
        <w:t>Canadian Journal of Fisheries and Aquatic Sciences</w:t>
      </w:r>
      <w:r>
        <w:t xml:space="preserve"> </w:t>
      </w:r>
      <w:r>
        <w:rPr>
          <w:b/>
          <w:bCs/>
        </w:rPr>
        <w:t>62</w:t>
      </w:r>
      <w:r>
        <w:t>:930–949.</w:t>
      </w:r>
    </w:p>
    <w:p w:rsidR="00785886" w:rsidRDefault="00C5045B">
      <w:bookmarkStart w:id="75" w:name="ref-Khan2013"/>
      <w:bookmarkEnd w:id="74"/>
      <w:r>
        <w:t xml:space="preserve">Khan F, Royer IM, Johnson GE, Tackley SC (2013) </w:t>
      </w:r>
      <w:hyperlink r:id="rId33">
        <w:r>
          <w:rPr>
            <w:rStyle w:val="Hyperlink"/>
          </w:rPr>
          <w:t>Sluiceway Operations for Adult Steelhead Downstream Passage at The Dalles Dam, Columbia River, USA</w:t>
        </w:r>
      </w:hyperlink>
      <w:r>
        <w:t xml:space="preserve">. </w:t>
      </w:r>
      <w:r>
        <w:rPr>
          <w:i/>
          <w:iCs/>
        </w:rPr>
        <w:t>North American Journal of Fisheries Management</w:t>
      </w:r>
      <w:r>
        <w:t xml:space="preserve"> </w:t>
      </w:r>
      <w:r>
        <w:rPr>
          <w:b/>
          <w:bCs/>
        </w:rPr>
        <w:t>33</w:t>
      </w:r>
      <w:r>
        <w:t>:1013–1023.</w:t>
      </w:r>
    </w:p>
    <w:p w:rsidR="00785886" w:rsidRDefault="00C5045B">
      <w:bookmarkStart w:id="76" w:name="ref-Morrisett2018"/>
      <w:bookmarkEnd w:id="75"/>
      <w:r>
        <w:t>Morrisett C (2018) Assessing the utility of tributary PIT</w:t>
      </w:r>
      <w:r>
        <w:t>-tag arrays in monitoring Snake River salmonid recovery.</w:t>
      </w:r>
    </w:p>
    <w:p w:rsidR="00785886" w:rsidRDefault="00C5045B">
      <w:bookmarkStart w:id="77" w:name="ref-NMFS2022c"/>
      <w:bookmarkEnd w:id="76"/>
      <w:r>
        <w:t>NMFS (2022d) 2022 5-Year Review: Summary &amp; Evaluation of Upper Columbia River Steelhead.</w:t>
      </w:r>
    </w:p>
    <w:p w:rsidR="00785886" w:rsidRDefault="00C5045B">
      <w:bookmarkStart w:id="78" w:name="ref-NMFS2022b"/>
      <w:bookmarkEnd w:id="77"/>
      <w:r>
        <w:t>NMFS (2022c) 2022 5-Year Review : Summary &amp; Evaluation of Snake River Basin Steelhead.</w:t>
      </w:r>
    </w:p>
    <w:p w:rsidR="00785886" w:rsidRDefault="00C5045B">
      <w:bookmarkStart w:id="79" w:name="ref-NMFS2022a"/>
      <w:bookmarkEnd w:id="78"/>
      <w:r>
        <w:t>NMFS (2022b) 2022 5-Yea</w:t>
      </w:r>
      <w:r>
        <w:t>r Review : Summary &amp; Evaluation of Middle Columbia River Steelhead.</w:t>
      </w:r>
    </w:p>
    <w:p w:rsidR="00785886" w:rsidRDefault="00C5045B">
      <w:bookmarkStart w:id="80" w:name="ref-NMFS2022"/>
      <w:bookmarkEnd w:id="79"/>
      <w:r>
        <w:t>NMFS (2022a) 2022 5-Year Review: Summary &amp; Evaluation of Lower columbia River Chinook Salmon, Columbia River chum Salmon, Lower Columbia River Coho, Lower Columbia River Steelhead.</w:t>
      </w:r>
    </w:p>
    <w:p w:rsidR="00785886" w:rsidRDefault="00C5045B">
      <w:bookmarkStart w:id="81" w:name="ref-Associates2014"/>
      <w:bookmarkEnd w:id="80"/>
      <w:r>
        <w:t>Normand</w:t>
      </w:r>
      <w:r>
        <w:t xml:space="preserve">eau Associates (2014) </w:t>
      </w:r>
      <w:r>
        <w:rPr>
          <w:i/>
          <w:iCs/>
        </w:rPr>
        <w:t>Direct Injury and Survival of Adult Steelhead Trout Passing a Turbine and Spillway Weir at McNary Dam</w:t>
      </w:r>
      <w:r>
        <w:t>.</w:t>
      </w:r>
    </w:p>
    <w:p w:rsidR="00785886" w:rsidRDefault="00C5045B">
      <w:bookmarkStart w:id="82" w:name="ref-Richins2017"/>
      <w:bookmarkEnd w:id="81"/>
      <w:r>
        <w:t>Richins SM (2017) Influence of juvenile and adult experiences on tributary overshoot and fallback by steelhead in the Columbia Rive</w:t>
      </w:r>
      <w:r>
        <w:t>r basin.</w:t>
      </w:r>
    </w:p>
    <w:p w:rsidR="00785886" w:rsidRDefault="00C5045B">
      <w:bookmarkStart w:id="83" w:name="ref-Richins2018"/>
      <w:bookmarkEnd w:id="82"/>
      <w:r>
        <w:t xml:space="preserve">Richins SM, Skalski JR (2018) </w:t>
      </w:r>
      <w:hyperlink r:id="rId34">
        <w:r>
          <w:rPr>
            <w:rStyle w:val="Hyperlink"/>
          </w:rPr>
          <w:t>Steelhead Overshoot and Fallback Rates in the Columbia–Snake River Basin and the Influence of Hatchery and Hydrosystem Operations</w:t>
        </w:r>
      </w:hyperlink>
      <w:r>
        <w:t xml:space="preserve">. </w:t>
      </w:r>
      <w:r>
        <w:rPr>
          <w:i/>
          <w:iCs/>
        </w:rPr>
        <w:t>North American Journal of Fisher</w:t>
      </w:r>
      <w:r>
        <w:rPr>
          <w:i/>
          <w:iCs/>
        </w:rPr>
        <w:t>ies Management</w:t>
      </w:r>
      <w:r>
        <w:t xml:space="preserve"> </w:t>
      </w:r>
      <w:r>
        <w:rPr>
          <w:b/>
          <w:bCs/>
        </w:rPr>
        <w:t>38</w:t>
      </w:r>
      <w:r>
        <w:t>:1122–1137.</w:t>
      </w:r>
    </w:p>
    <w:p w:rsidR="00785886" w:rsidRDefault="00C5045B">
      <w:bookmarkStart w:id="84" w:name="ref-Snyder2022"/>
      <w:bookmarkEnd w:id="83"/>
      <w:r>
        <w:t xml:space="preserve">Snyder MN, Schumaker NH, Dunham JB, </w:t>
      </w:r>
      <w:r>
        <w:rPr>
          <w:i/>
          <w:iCs/>
        </w:rPr>
        <w:t>et al.</w:t>
      </w:r>
      <w:r>
        <w:t xml:space="preserve"> (2022) </w:t>
      </w:r>
      <w:hyperlink r:id="rId35">
        <w:r>
          <w:rPr>
            <w:rStyle w:val="Hyperlink"/>
          </w:rPr>
          <w:t>Tough places and safe spaces: Can refuges save salmon from a warming climate?</w:t>
        </w:r>
      </w:hyperlink>
      <w:r>
        <w:t xml:space="preserve"> </w:t>
      </w:r>
      <w:r>
        <w:rPr>
          <w:i/>
          <w:iCs/>
        </w:rPr>
        <w:t>Ecosphere</w:t>
      </w:r>
      <w:r>
        <w:t xml:space="preserve"> </w:t>
      </w:r>
      <w:r>
        <w:rPr>
          <w:b/>
          <w:bCs/>
        </w:rPr>
        <w:t>13</w:t>
      </w:r>
      <w:r>
        <w:t>:1–18.</w:t>
      </w:r>
    </w:p>
    <w:p w:rsidR="00785886" w:rsidRDefault="00C5045B">
      <w:bookmarkStart w:id="85" w:name="ref-Wertheimer2005"/>
      <w:bookmarkEnd w:id="84"/>
      <w:r>
        <w:t>Wertheimer RH, Evans AF (20</w:t>
      </w:r>
      <w:r>
        <w:t xml:space="preserve">05) </w:t>
      </w:r>
      <w:hyperlink r:id="rId36">
        <w:r>
          <w:rPr>
            <w:rStyle w:val="Hyperlink"/>
          </w:rPr>
          <w:t>Downstream Passage of Steelhead Kelts through Hydroelectric Dams on the Lower Snake and Columbia Rivers</w:t>
        </w:r>
      </w:hyperlink>
      <w:r>
        <w:t xml:space="preserve">. </w:t>
      </w:r>
      <w:r>
        <w:rPr>
          <w:i/>
          <w:iCs/>
        </w:rPr>
        <w:t>Transactions of the American Fisheries Society</w:t>
      </w:r>
      <w:r>
        <w:t xml:space="preserve"> </w:t>
      </w:r>
      <w:r>
        <w:rPr>
          <w:b/>
          <w:bCs/>
        </w:rPr>
        <w:t>134</w:t>
      </w:r>
      <w:r>
        <w:t>:853–865.</w:t>
      </w:r>
    </w:p>
    <w:p w:rsidR="00785886" w:rsidRDefault="00C5045B">
      <w:pPr>
        <w:pStyle w:val="Heading1"/>
      </w:pPr>
      <w:bookmarkStart w:id="86" w:name="appendix-1-detection-probabilities"/>
      <w:bookmarkStart w:id="87" w:name="_Toc121495937"/>
      <w:bookmarkEnd w:id="63"/>
      <w:bookmarkEnd w:id="66"/>
      <w:bookmarkEnd w:id="85"/>
      <w:r>
        <w:t>Appendix 1: Detection probabilitie</w:t>
      </w:r>
      <w:r>
        <w:t>s</w:t>
      </w:r>
      <w:bookmarkEnd w:id="87"/>
    </w:p>
    <w:p w:rsidR="00785886" w:rsidRDefault="00C5045B">
      <w:r>
        <w:rPr>
          <w:noProof/>
        </w:rPr>
        <w:drawing>
          <wp:inline distT="0" distB="0" distL="0" distR="0">
            <wp:extent cx="6858000" cy="5143500"/>
            <wp:effectExtent l="0" t="0" r="0" b="0"/>
            <wp:docPr id="143" name="Picture" descr="Figure 20. Detection probability by tributary and timeframe."/>
            <wp:cNvGraphicFramePr/>
            <a:graphic xmlns:a="http://schemas.openxmlformats.org/drawingml/2006/main">
              <a:graphicData uri="http://schemas.openxmlformats.org/drawingml/2006/picture">
                <pic:pic xmlns:pic="http://schemas.openxmlformats.org/drawingml/2006/picture">
                  <pic:nvPicPr>
                    <pic:cNvPr id="144" name="Picture" descr=".//figures/DE_plots.pdf"/>
                    <pic:cNvPicPr>
                      <a:picLocks noChangeAspect="1" noChangeArrowheads="1"/>
                    </pic:cNvPicPr>
                  </pic:nvPicPr>
                  <pic:blipFill>
                    <a:blip r:embed="rId37"/>
                    <a:stretch>
                      <a:fillRect/>
                    </a:stretch>
                  </pic:blipFill>
                  <pic:spPr bwMode="auto">
                    <a:xfrm>
                      <a:off x="0" y="0"/>
                      <a:ext cx="6858000" cy="5143500"/>
                    </a:xfrm>
                    <a:prstGeom prst="rect">
                      <a:avLst/>
                    </a:prstGeom>
                    <a:noFill/>
                    <a:ln w="9525">
                      <a:noFill/>
                      <a:headEnd/>
                      <a:tailEnd/>
                    </a:ln>
                  </pic:spPr>
                </pic:pic>
              </a:graphicData>
            </a:graphic>
          </wp:inline>
        </w:drawing>
      </w:r>
    </w:p>
    <w:p w:rsidR="00785886" w:rsidRDefault="00C5045B">
      <w:r>
        <w:t>Figure 20. Detection probability by tributary and timeframe.</w:t>
      </w:r>
    </w:p>
    <w:p w:rsidR="00785886" w:rsidRDefault="00C5045B">
      <w:pPr>
        <w:pStyle w:val="Heading1"/>
      </w:pPr>
      <w:bookmarkStart w:id="88" w:name="X68ea038d0d47ea486745be8767a8648c3628be1"/>
      <w:bookmarkStart w:id="89" w:name="_Toc121495938"/>
      <w:bookmarkEnd w:id="86"/>
      <w:r>
        <w:t>Appendix 2: Individual movement probabilities</w:t>
      </w:r>
      <w:bookmarkEnd w:id="89"/>
    </w:p>
    <w:p w:rsidR="00785886" w:rsidRDefault="00C5045B">
      <w:pPr>
        <w:pStyle w:val="Heading2"/>
      </w:pPr>
      <w:bookmarkStart w:id="90" w:name="middle-columbia-river-steelhead-1"/>
      <w:bookmarkStart w:id="91" w:name="_Toc121495939"/>
      <w:r>
        <w:t>Middle Columbia River Steelhead</w:t>
      </w:r>
      <w:bookmarkEnd w:id="91"/>
    </w:p>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8</w:t>
      </w:r>
      <w:r>
        <w:rPr>
          <w:b/>
        </w:rPr>
        <w:fldChar w:fldCharType="end"/>
      </w:r>
      <w:r>
        <w:t xml:space="preserve">: </w:t>
      </w:r>
      <w:r>
        <w:t>Movement probabilities for Fifteenmile Creek Steelhead.</w:t>
      </w:r>
    </w:p>
    <w:tbl>
      <w:tblPr>
        <w:tblW w:w="0" w:type="auto"/>
        <w:jc w:val="center"/>
        <w:tblLayout w:type="fixed"/>
        <w:tblLook w:val="0420" w:firstRow="1" w:lastRow="0" w:firstColumn="0" w:lastColumn="0" w:noHBand="0" w:noVBand="1"/>
      </w:tblPr>
      <w:tblGrid>
        <w:gridCol w:w="3493"/>
        <w:gridCol w:w="3493"/>
        <w:gridCol w:w="4535"/>
      </w:tblGrid>
      <w:tr w:rsidR="00785886">
        <w:trPr>
          <w:cantSplit/>
          <w:tblHeader/>
          <w:jc w:val="center"/>
        </w:trPr>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5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0.0065 (0.000000000011 - 0.042)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0.0052 (0.0022 - 0.0094)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0.041 (0.032 - 0.052)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(0.43 - 0.58)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0.0091 (0.0015 - 0.023)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mainstem, BON to </w:t>
            </w:r>
            <w:r>
              <w:rPr>
                <w:rFonts w:ascii="Times New Roman (Body)" w:eastAsia="Times New Roman (Body)" w:hAnsi="Times New Roman (Body)" w:cs="Times New Roman (Body)"/>
                <w:color w:val="000000"/>
                <w:sz w:val="20"/>
                <w:szCs w:val="20"/>
              </w:rPr>
              <w:t>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0.00027 (0.00000000000014 - 0.0014)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0.23 (0.18 - 0.28)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0.0017 (0.000082 - 0.005)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(0.0077 - 0.018)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(0.16 - 0.24)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(0.37 - 0.59)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0.0017 (0.0000000000084 - 0.01)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(0.058 - 0.22)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0.0016 (0.0000000000047 - 0.0066)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(0.00094 - 0.13)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(0.26 - 0.49)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(0.00000012 -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(0.000000014 - 0.83)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0.097 (0.0000000035 - 0.26)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w:t>
            </w:r>
            <w:r>
              <w:rPr>
                <w:rFonts w:ascii="Times New Roman (Body)" w:eastAsia="Times New Roman (Body)" w:hAnsi="Times New Roman (Body)" w:cs="Times New Roman (Body)"/>
                <w:color w:val="000000"/>
                <w:sz w:val="20"/>
                <w:szCs w:val="20"/>
              </w:rPr>
              <w:t>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(0.07 - 0.59)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(0.19 - 0.43)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(0.07 - 0.16)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(0.15 - 0.34)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0.64 (0.000012 -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(0.000000000011 -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0.00061 (0.00000000000000076 - 0.0025)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  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(0.18 - 0.36)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0.74 (0.64 - 0.82)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(0.000000000000098 - 0.065)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(0.94 -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0.045 (0.00000000017 - 0.34)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(0.66 -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(0.024 - 0.27)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(0.73 - 0.98)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0.071 (0.0000000001 - 0.42)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0.93 (0.58 -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(0.00000000000092 -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(0.000048 -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trPr>
          <w:cantSplit/>
          <w:jc w:val="center"/>
        </w:trPr>
        <w:tc>
          <w:tcPr>
            <w:tcW w:w="349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9</w:t>
      </w:r>
      <w:r>
        <w:rPr>
          <w:b/>
        </w:rPr>
        <w:fldChar w:fldCharType="end"/>
      </w:r>
      <w:r>
        <w:t>: Movement probabilities for Deschutes River Steelhead.</w:t>
      </w:r>
    </w:p>
    <w:tbl>
      <w:tblPr>
        <w:tblW w:w="0" w:type="auto"/>
        <w:jc w:val="center"/>
        <w:tblLayout w:type="fixed"/>
        <w:tblLook w:val="0420" w:firstRow="1" w:lastRow="0" w:firstColumn="0" w:lastColumn="0" w:noHBand="0" w:noVBand="1"/>
      </w:tblPr>
      <w:tblGrid>
        <w:gridCol w:w="3530"/>
        <w:gridCol w:w="3530"/>
        <w:gridCol w:w="4460"/>
      </w:tblGrid>
      <w:tr w:rsidR="00785886">
        <w:trPr>
          <w:cantSplit/>
          <w:tblHeader/>
          <w:jc w:val="center"/>
        </w:trPr>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4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0.92 (0.81 - 0.98)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0.082 (0.019 - 0.19)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0.0083 (0.0051 - 0.013)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(0.0017 - 0.0059)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(0.56 - 0.74)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0.0017 (0.00018 - 0.0053)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0.0065 (0.0015 - 0.014)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0.00005 (0.000000000000027 - 0.00028)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0.00013 (0.000000000002 - 0.00072)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0.00055 (0.000048 - 0.0016)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(0.24 - 0.41)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 (0.18 - 0.69)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0.0073 (0.0000000000027 - 0.043)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0.23 (0.053 - 0.47)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Yakima </w:t>
            </w:r>
            <w:r>
              <w:rPr>
                <w:rFonts w:ascii="Times New Roman (Body)" w:eastAsia="Times New Roman (Body)" w:hAnsi="Times New Roman (Body)" w:cs="Times New Roman (Body)"/>
                <w:color w:val="000000"/>
                <w:sz w:val="20"/>
                <w:szCs w:val="20"/>
              </w:rPr>
              <w:t>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0.0043 (0.000000000000011 - 0.029)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(0.00000000025 - 0.53)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0.23 (0.000012 - 0.56)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(0.0000000043 -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(0.0000003 - 0.82)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0.089 (0.000000075 - 0.24)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(0.0077 - 0.59)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(0.19 - 0.47)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(0.063 - 0.18)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(0.15 - 0.37)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(0.069 - 0.74)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(0.26 - 0.93)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(0.000000000000071 -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(0.00000033 -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0.00037 (0.00000000013 - 0.0019)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  1 -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(0.00000000000014 - 0.34)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(0.66 -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(0.000000000028 -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(0.00000019 -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 (0.000000000016 - 0.47)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0.93 (0.53 -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(0.000000017 -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(0.00000017 -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(0.0000000000038 -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(0.000016 -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trPr>
          <w:cantSplit/>
          <w:jc w:val="center"/>
        </w:trPr>
        <w:tc>
          <w:tcPr>
            <w:tcW w:w="353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10</w:t>
      </w:r>
      <w:r>
        <w:rPr>
          <w:b/>
        </w:rPr>
        <w:fldChar w:fldCharType="end"/>
      </w:r>
      <w:r>
        <w:t>: Movement probabilities for John Day River Steelhead.</w:t>
      </w:r>
    </w:p>
    <w:tbl>
      <w:tblPr>
        <w:tblW w:w="0" w:type="auto"/>
        <w:jc w:val="center"/>
        <w:tblLayout w:type="fixed"/>
        <w:tblLook w:val="0420" w:firstRow="1" w:lastRow="0" w:firstColumn="0" w:lastColumn="0" w:noHBand="0" w:noVBand="1"/>
      </w:tblPr>
      <w:tblGrid>
        <w:gridCol w:w="3493"/>
        <w:gridCol w:w="3493"/>
        <w:gridCol w:w="4535"/>
      </w:tblGrid>
      <w:tr w:rsidR="00785886">
        <w:trPr>
          <w:cantSplit/>
          <w:tblHeader/>
          <w:jc w:val="center"/>
        </w:trPr>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5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(0.92 - 0.99)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0.036 (0.005 - 0.081)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 (0.005 - 0.0088)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(0.37 - 0.4)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0.17 (0.15 - 0.19)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(0.22 - 0.27)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(0.00028 - 0.0047)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0.000042 (0.000000000000064 - 0.00027)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0.025 (0.021 - 0.031)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w:t>
            </w:r>
            <w:r>
              <w:rPr>
                <w:rFonts w:ascii="Times New Roman (Body)" w:eastAsia="Times New Roman (Body)" w:hAnsi="Times New Roman (Body)" w:cs="Times New Roman (Body)"/>
                <w:color w:val="000000"/>
                <w:sz w:val="20"/>
                <w:szCs w:val="20"/>
              </w:rPr>
              <w:t>ributaries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(0.00041 - 0.0018)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0.17 (0.16 - 0.18)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(0.5 - 0.53)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(0.01 - 0.018)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(0.2 - 0.23)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0.0012 (0.00029 - 0.0027)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0.0076 (0.0038 - 0.012)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(0.24 - 0.27)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(0.39 - 0.64)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(0.27 - 0.49)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(0.064 - 0.14)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w:t>
            </w:r>
            <w:r>
              <w:rPr>
                <w:rFonts w:ascii="Times New Roman (Body)" w:eastAsia="Times New Roman (Body)" w:hAnsi="Times New Roman (Body)" w:cs="Times New Roman (Body)"/>
                <w:color w:val="000000"/>
                <w:sz w:val="20"/>
                <w:szCs w:val="20"/>
              </w:rPr>
              <w: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(0.23 - 0.31)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(0.32 - 0.36)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(0.24 - 0.29)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0.033 (0.00000000028 - 0.22)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(0.00000000000031 -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(0.0000026 -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0.64 (0.57 - 0.7)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(0.3 - 0.43)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(0.000069 - 0.0037)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  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0.067 (0.028 - 0.12)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0.93 (0.88 - 0.97)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(0.021 - 0.43)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0.82 (0.57 - 0.98)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(0.17 - 0.67)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0.59 (0.33 - 0.83)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(0.00000000000064 - 0.17)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(0.83 -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w:t>
            </w:r>
            <w:r>
              <w:rPr>
                <w:rFonts w:ascii="Times New Roman (Body)" w:eastAsia="Times New Roman (Body)" w:hAnsi="Times New Roman (Body)" w:cs="Times New Roman (Body)"/>
                <w:color w:val="000000"/>
                <w:sz w:val="20"/>
                <w:szCs w:val="20"/>
              </w:rPr>
              <w:t>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trPr>
          <w:cantSplit/>
          <w:jc w:val="center"/>
        </w:trPr>
        <w:tc>
          <w:tcPr>
            <w:tcW w:w="349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11</w:t>
      </w:r>
      <w:r>
        <w:rPr>
          <w:b/>
        </w:rPr>
        <w:fldChar w:fldCharType="end"/>
      </w:r>
      <w:r>
        <w:t>: Movement probabilities for Umatilla River Steelhead.</w:t>
      </w:r>
    </w:p>
    <w:tbl>
      <w:tblPr>
        <w:tblW w:w="0" w:type="auto"/>
        <w:jc w:val="center"/>
        <w:tblLayout w:type="fixed"/>
        <w:tblLook w:val="0420" w:firstRow="1" w:lastRow="0" w:firstColumn="0" w:lastColumn="0" w:noHBand="0" w:noVBand="1"/>
      </w:tblPr>
      <w:tblGrid>
        <w:gridCol w:w="3493"/>
        <w:gridCol w:w="3493"/>
        <w:gridCol w:w="4535"/>
      </w:tblGrid>
      <w:tr w:rsidR="00785886">
        <w:trPr>
          <w:cantSplit/>
          <w:tblHeader/>
          <w:jc w:val="center"/>
        </w:trPr>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5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(0.89 - 0.99)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(0.01 - 0.11)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0.0075 (0.0049 - 0.011)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(0.3 - 0.33)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(0.17 - 0.22)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0.000079 (0.0000000000022 - 0.00037)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0.0071 (0.0029 - 0.013)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0.000023 (0.000000000000016 - 0.00021)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(0.35 - 0.4)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0.0027 (0.0014 - 0.0045)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(0.071 - 0.13)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(0.45 - 0.5)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0.021 (0.014 - 0.03)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(0.17 - 0.21)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0.0014 </w:t>
            </w:r>
            <w:r>
              <w:rPr>
                <w:rFonts w:ascii="Times New Roman (Body)" w:eastAsia="Times New Roman (Body)" w:hAnsi="Times New Roman (Body)" w:cs="Times New Roman (Body)"/>
                <w:color w:val="000000"/>
                <w:sz w:val="20"/>
                <w:szCs w:val="20"/>
              </w:rPr>
              <w:t>(0.000074 - 0.0042)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(0.0057 - 0.02)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 (0.27 - 0.32)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(0.38 - 0.73)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(0.21 - 0.52)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0.093 (0.054 - 0.14)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(0.27 - 0.38)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(0.28 - 0.34)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(0.096 - 0.13)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(0.22 - 0.28)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0.0085 (0.000000000048 - 0.044)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(0.00000000000064 -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0.74 (0.0000065 -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(0.43 - 0.57)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(0.43 - 0.57)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(0.0000000000000071 - 0.17)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(0.83 -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0.0016 (0.000082 - 0.0044)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  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(0.41 - 0.94)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 (0.06 - 0.59)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(0.26 - 0.82)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w:t>
            </w:r>
            <w:r>
              <w:rPr>
                <w:rFonts w:ascii="Times New Roman (Body)" w:eastAsia="Times New Roman (Body)" w:hAnsi="Times New Roman (Body)" w:cs="Times New Roman (Body)"/>
                <w:color w:val="000000"/>
                <w:sz w:val="20"/>
                <w:szCs w:val="20"/>
              </w:rPr>
              <w:t>18 - 0.74)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 (0.00000000000072 - 0.29)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(0.71 -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trPr>
          <w:cantSplit/>
          <w:jc w:val="center"/>
        </w:trPr>
        <w:tc>
          <w:tcPr>
            <w:tcW w:w="349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12</w:t>
      </w:r>
      <w:r>
        <w:rPr>
          <w:b/>
        </w:rPr>
        <w:fldChar w:fldCharType="end"/>
      </w:r>
      <w:r>
        <w:t xml:space="preserve">: </w:t>
      </w:r>
      <w:r>
        <w:t>Movement probabilities for Walla Walla River Steelhead.</w:t>
      </w:r>
    </w:p>
    <w:tbl>
      <w:tblPr>
        <w:tblW w:w="0" w:type="auto"/>
        <w:jc w:val="center"/>
        <w:tblLayout w:type="fixed"/>
        <w:tblLook w:val="0420" w:firstRow="1" w:lastRow="0" w:firstColumn="0" w:lastColumn="0" w:noHBand="0" w:noVBand="1"/>
      </w:tblPr>
      <w:tblGrid>
        <w:gridCol w:w="3102"/>
        <w:gridCol w:w="3102"/>
        <w:gridCol w:w="5316"/>
      </w:tblGrid>
      <w:tr w:rsidR="00785886">
        <w:trPr>
          <w:cantSplit/>
          <w:tblHeader/>
          <w:jc w:val="center"/>
        </w:trPr>
        <w:tc>
          <w:tcPr>
            <w:tcW w:w="310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10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531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(0.93 - 0.99)</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(0.0055 - 0.072)</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(0.011 - 0.018)</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(0.69 - 0.73)</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(0.11 - 0.16)</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0.000026 (0.000000000000000000000016 - 0.00021)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0.000031 (0.000000000000000000000015 - 0.00014)</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0.000022 (0.00000000000000000000000041 - 0.000068)</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0.000024 (0.000000000000000000002 - 0.00011)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0.00028 (0.000016 - 0.00087)</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(0.13 - 0.15)</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0.045 (0.039 - 0.05)</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(0.017 - 0.024)</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0.58 (0.56 - 0.59)</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0.00072 (0.00012 - 0.0019)</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(0.29 - 0.38)</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(0.000000023 - 0.067)</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(0.43 - 0.61)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0.099 (0.066 - 0.14)</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(0.24 - 0.27)</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(0.33 - 0.36)</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(0.11 - 0.14)</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(0.25 - 0.29)</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w:t>
            </w:r>
            <w:r>
              <w:rPr>
                <w:rFonts w:ascii="Times New Roman (Body)" w:eastAsia="Times New Roman (Body)" w:hAnsi="Times New Roman (Body)" w:cs="Times New Roman (Body)"/>
                <w:color w:val="000000"/>
                <w:sz w:val="20"/>
                <w:szCs w:val="20"/>
              </w:rPr>
              <w:t xml:space="preserve"> LGR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(0.00000000000000014 -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(0.00000000000000042 -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(0.0000000000000012 -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0.81 (0.73 - 0.87)</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(0.13 - 0.27)</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(0.0000000000000000036 -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0.58 (0.000000000000011 -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0.42 (0.00000000000000021 -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(0.67 -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0.039 (0 - 0.33)</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(0.0061 - 0.019)</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(0.98 - 0.99)</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(0.046 - 0.94)</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(0.061 - 0.95)</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trPr>
          <w:cantSplit/>
          <w:jc w:val="center"/>
        </w:trPr>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10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trPr>
          <w:cantSplit/>
          <w:jc w:val="center"/>
        </w:trPr>
        <w:tc>
          <w:tcPr>
            <w:tcW w:w="3102"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102"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13</w:t>
      </w:r>
      <w:r>
        <w:rPr>
          <w:b/>
        </w:rPr>
        <w:fldChar w:fldCharType="end"/>
      </w:r>
      <w:r>
        <w:t>: Movement probabilities for Yakima River Steelhead.</w:t>
      </w:r>
    </w:p>
    <w:tbl>
      <w:tblPr>
        <w:tblW w:w="0" w:type="auto"/>
        <w:jc w:val="center"/>
        <w:tblLayout w:type="fixed"/>
        <w:tblLook w:val="0420" w:firstRow="1" w:lastRow="0" w:firstColumn="0" w:lastColumn="0" w:noHBand="0" w:noVBand="1"/>
      </w:tblPr>
      <w:tblGrid>
        <w:gridCol w:w="3493"/>
        <w:gridCol w:w="3493"/>
        <w:gridCol w:w="4535"/>
      </w:tblGrid>
      <w:tr w:rsidR="00785886">
        <w:trPr>
          <w:cantSplit/>
          <w:tblHeader/>
          <w:jc w:val="center"/>
        </w:trPr>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5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(0.98 -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0.0047 (0.000000000037 - 0.022)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0.0061 (0.0025 - 0.013)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(0.65 - 0.72)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(0.15 - 0.23)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0.00014 (0.00000000000008 - 0.00056)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0.0002 (0.00000000000039 - 0.0014)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0.000087 (0.000000000000054 - 0.00054)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(0.000000000000067 - 0.0011)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0.0012 (0.000093 - 0.0039)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(0.097 - 0.14)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0.0099 (0.0044 - 0.018)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(0.12 - 0.16)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0.035 (0.025 - 0.049)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(0.76 - 0.83)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0.00016 (0.000000000011 - 0.00083)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(0.000029 - 0.052)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 (0.52 - 0.68)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(0.25 - 0.38)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(0.057 - 0.12)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mainstem, MCN </w:t>
            </w:r>
            <w:r>
              <w:rPr>
                <w:rFonts w:ascii="Times New Roman (Body)" w:eastAsia="Times New Roman (Body)" w:hAnsi="Times New Roman (Body)" w:cs="Times New Roman (Body)"/>
                <w:color w:val="000000"/>
                <w:sz w:val="20"/>
                <w:szCs w:val="20"/>
              </w:rPr>
              <w:t>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(0.4 - 0.71)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(0.13 - 0.28)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(0.049 - 0.11)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(0.1 - 0.22)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(0.0000018 -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(0.0000000000025 -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(0.00000000000033 -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(0.0000031 -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(0.88 - 0.99)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0.051 (0.0089 - 0.12)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(0.000000000004 -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0.79 (0.00016 -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(0.000000011 -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(0.0000012 -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0.071 (0.0000000000037 - 0.51)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0.93 (0.49 -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(0.0000000067 -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w:t>
            </w:r>
            <w:r>
              <w:rPr>
                <w:rFonts w:ascii="Times New Roman (Body)" w:eastAsia="Times New Roman (Body)" w:hAnsi="Times New Roman (Body)" w:cs="Times New Roman (Body)"/>
                <w:color w:val="000000"/>
                <w:sz w:val="20"/>
                <w:szCs w:val="20"/>
              </w:rPr>
              <w:t>a Walla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0.0044 (0.00077 - 0.011)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trPr>
          <w:cantSplit/>
          <w:jc w:val="center"/>
        </w:trPr>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trPr>
          <w:cantSplit/>
          <w:jc w:val="center"/>
        </w:trPr>
        <w:tc>
          <w:tcPr>
            <w:tcW w:w="349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rsidR="00785886" w:rsidRDefault="00C5045B">
      <w:pPr>
        <w:pStyle w:val="BodyText"/>
      </w:pPr>
      <w:r>
        <w:t xml:space="preserve"> </w:t>
      </w:r>
      <w:r>
        <w:br/>
      </w:r>
    </w:p>
    <w:p w:rsidR="00785886" w:rsidRDefault="00C5045B">
      <w:pPr>
        <w:pStyle w:val="Heading2"/>
      </w:pPr>
      <w:bookmarkStart w:id="92" w:name="upper-columbia-river-steelhead-1"/>
      <w:bookmarkStart w:id="93" w:name="_Toc121495940"/>
      <w:bookmarkEnd w:id="90"/>
      <w:r>
        <w:t>Upper Columbia River Steelhead</w:t>
      </w:r>
      <w:bookmarkEnd w:id="93"/>
    </w:p>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14</w:t>
      </w:r>
      <w:r>
        <w:rPr>
          <w:b/>
        </w:rPr>
        <w:fldChar w:fldCharType="end"/>
      </w:r>
      <w:r>
        <w:t>: Movement probabilities for Wenatchee River Steelhead.</w:t>
      </w:r>
    </w:p>
    <w:tbl>
      <w:tblPr>
        <w:tblW w:w="0" w:type="auto"/>
        <w:jc w:val="center"/>
        <w:tblLayout w:type="fixed"/>
        <w:tblLook w:val="0420" w:firstRow="1" w:lastRow="0" w:firstColumn="0" w:lastColumn="0" w:noHBand="0" w:noVBand="1"/>
      </w:tblPr>
      <w:tblGrid>
        <w:gridCol w:w="3530"/>
        <w:gridCol w:w="3530"/>
        <w:gridCol w:w="4460"/>
      </w:tblGrid>
      <w:tr w:rsidR="00785886">
        <w:trPr>
          <w:cantSplit/>
          <w:tblHeader/>
          <w:jc w:val="center"/>
        </w:trPr>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4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(0.0096 - 0.038)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(0.69 - 0.71)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0.082 (0.07 - 0.092)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0.000068 (0.0000000000003 - 0.00046)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0.00044 (0.000047 - 0.001)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0.000027 (0.000000000026 - 0.00018)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0.000015 (</w:t>
            </w:r>
            <w:r>
              <w:rPr>
                <w:rFonts w:ascii="Times New Roman (Body)" w:eastAsia="Times New Roman (Body)" w:hAnsi="Times New Roman (Body)" w:cs="Times New Roman (Body)"/>
                <w:color w:val="000000"/>
                <w:sz w:val="20"/>
                <w:szCs w:val="20"/>
              </w:rPr>
              <w:t>0.0000000000031 - 0.000085)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0.000012 (0.0000000000068 - 0.000057)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(0.2 - 0.21)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(0.0077 - 0.012)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(0.98 - 0.98)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0.00062 (0.00025 - 0.0011)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0.0000083 (0.000000000032 - 0.000038)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0.000065 (0.0000000000096 - 0.00022)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0.0091 (0.0073 - 0.011)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(0.011 - 0.018)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w:t>
            </w:r>
            <w:r>
              <w:rPr>
                <w:rFonts w:ascii="Times New Roman (Body)" w:eastAsia="Times New Roman (Body)" w:hAnsi="Times New Roman (Body)" w:cs="Times New Roman (Body)"/>
                <w:color w:val="000000"/>
                <w:sz w:val="20"/>
                <w:szCs w:val="20"/>
              </w:rPr>
              <w:t>nstem,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(0.95 - 0.96)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(0.03 - 0.039)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(0.0088 - 0.013)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(0.47 - 0.51)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 (0.38 - 0.42)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(0.097 - 0.12)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0.23 (0.21 - 0.24)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(0.54 - 0.58)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(0.028 - 0.04)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(0.17 - 0.19)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0.00063 (0.00000000000033 - 0.0045)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(0.16 - 0.2)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 (0.0013 - 0.0053)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0.62 (0.59 - 0.65)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w:t>
            </w:r>
            <w:r>
              <w:rPr>
                <w:rFonts w:ascii="Times New Roman (Body)" w:eastAsia="Times New Roman (Body)" w:hAnsi="Times New Roman (Body)" w:cs="Times New Roman (Body)"/>
                <w:color w:val="000000"/>
                <w:sz w:val="20"/>
                <w:szCs w:val="20"/>
              </w:rPr>
              <w:t>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(0.0019 - 0.27)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(0.7 - 0.99)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(0.000000000000075 - 0.018)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(0.0000000021 - 0.027)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(0.12 - 0.62)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(0.00000000054 - 0.088)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(0.0045 - 0.3)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0.0093 (0.000000018 - 0.045)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0.0087 (0.0000000031 - 0.045)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(0.00000000025 - 0.057)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(0.2 - 0.76)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 (0.000000026 - 0.23)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(0.00000041 -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(0.00000025 -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(0.084 - 0.18)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(0.000000069 -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(0.00000017 -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(0.000000068 -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(0.00000053 -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(0.00000043 -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(0.0000000052 -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(0.00000023 -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(0.0000016 -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0.049 (0.034 - 0.066)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(0.93 - 0.97)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(0.071 - 0.19)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(0.81 - 0.93)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(0.095 - 0.17)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(0.83 - 0.91)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(0.00000000068 - 0.28)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0.0096 (0.000000000000033 - 0.048)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(0.95 -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(0.00000064 -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(0.000000076 -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(0.000000016 - 0.31)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(0.69 -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(0.000000046 -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(0.0000005 -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(0.0000018 -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(0.00000032 -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(0.000003 -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w:t>
            </w:r>
            <w:r>
              <w:rPr>
                <w:rFonts w:ascii="Times New Roman (Body)" w:eastAsia="Times New Roman (Body)" w:hAnsi="Times New Roman (Body)" w:cs="Times New Roman (Body)"/>
                <w:color w:val="000000"/>
                <w:sz w:val="20"/>
                <w:szCs w:val="20"/>
              </w:rPr>
              <w:t>12 -   1)</w:t>
            </w:r>
          </w:p>
        </w:tc>
      </w:tr>
      <w:tr w:rsidR="00785886">
        <w:trPr>
          <w:cantSplit/>
          <w:jc w:val="center"/>
        </w:trPr>
        <w:tc>
          <w:tcPr>
            <w:tcW w:w="353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(0.000000073 -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15</w:t>
      </w:r>
      <w:r>
        <w:rPr>
          <w:b/>
        </w:rPr>
        <w:fldChar w:fldCharType="end"/>
      </w:r>
      <w:r>
        <w:t>: Movement probabilities for Entiat River Steelhead.</w:t>
      </w:r>
    </w:p>
    <w:tbl>
      <w:tblPr>
        <w:tblW w:w="0" w:type="auto"/>
        <w:jc w:val="center"/>
        <w:tblLayout w:type="fixed"/>
        <w:tblLook w:val="0420" w:firstRow="1" w:lastRow="0" w:firstColumn="0" w:lastColumn="0" w:noHBand="0" w:noVBand="1"/>
      </w:tblPr>
      <w:tblGrid>
        <w:gridCol w:w="3530"/>
        <w:gridCol w:w="3530"/>
        <w:gridCol w:w="4460"/>
      </w:tblGrid>
      <w:tr w:rsidR="00785886">
        <w:trPr>
          <w:cantSplit/>
          <w:tblHeader/>
          <w:jc w:val="center"/>
        </w:trPr>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4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(0.0096 - 0.038)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(0.69 - 0.71)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0.082 (0.07 - 0.092)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0.000068 (0.0000000000003 - 0.00046)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0.00044 (0.000047 - 0.001)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0.000027 (0.000000000026 - 0.00018)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0.000015 (</w:t>
            </w:r>
            <w:r>
              <w:rPr>
                <w:rFonts w:ascii="Times New Roman (Body)" w:eastAsia="Times New Roman (Body)" w:hAnsi="Times New Roman (Body)" w:cs="Times New Roman (Body)"/>
                <w:color w:val="000000"/>
                <w:sz w:val="20"/>
                <w:szCs w:val="20"/>
              </w:rPr>
              <w:t>0.0000000000031 - 0.000085)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0.000012 (0.0000000000068 - 0.000057)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(0.2 - 0.21)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0.0073 (0.0035 - 0.013)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(0.97 - 0.99)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0.00046 (0.00017 - 0.00084)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0.0000059 (0.000000000014 - 0.000023)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0.000045 (0.0000000000057 - 0.00017)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0.0068 (0.0032 - 0.012)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(0.0085 - 0.034)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w:t>
            </w:r>
            <w:r>
              <w:rPr>
                <w:rFonts w:ascii="Times New Roman (Body)" w:eastAsia="Times New Roman (Body)" w:hAnsi="Times New Roman (Body)" w:cs="Times New Roman (Body)"/>
                <w:color w:val="000000"/>
                <w:sz w:val="20"/>
                <w:szCs w:val="20"/>
              </w:rPr>
              <w:t>nstem,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(0.95 - 0.98)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(0.0066 - 0.025)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(0.0032 - 0.022)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(0.0043 - 0.025)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0.00062 (0.000000086 - 0.0026)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0.027 (0.016 - 0.039)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(0.32 - 0.39)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(0.51 - 0.6)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(0.041 - 0.082)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0.62 (0.56 - 0.67)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(0.00048 - 0.051)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(0.19 - 0.3)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0.0046 (0.0002 - 0.015)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(0.071 - 0.16)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w:t>
            </w:r>
            <w:r>
              <w:rPr>
                <w:rFonts w:ascii="Times New Roman (Body)" w:eastAsia="Times New Roman (Body)" w:hAnsi="Times New Roman (Body)" w:cs="Times New Roman (Body)"/>
                <w:color w:val="000000"/>
                <w:sz w:val="20"/>
                <w:szCs w:val="20"/>
              </w:rPr>
              <w:t>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(0.0019 - 0.27)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(0.7 - 0.99)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(0.000000000000075 - 0.018)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(0.0000000021 - 0.027)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(0.12 - 0.62)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(0.00000000054 - 0.088)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(0.0045 - 0.3)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0.0093 (0.000000018 - 0.045)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0.0087 (0.0000000031 - 0.045)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(0.00000000025 - 0.057)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(0.2 - 0.76)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 (0.000000026 - 0.23)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(0.00000041 -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(0.00000025 -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(0.084 - 0.18)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(0.000000069 -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(0.00000017 -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(0.000000068 -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(0.00000053 -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(0.00000043 -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(0.0000000052 -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w:t>
            </w:r>
            <w:r>
              <w:rPr>
                <w:rFonts w:ascii="Times New Roman (Body)" w:eastAsia="Times New Roman (Body)" w:hAnsi="Times New Roman (Body)" w:cs="Times New Roman (Body)"/>
                <w:color w:val="000000"/>
                <w:sz w:val="20"/>
                <w:szCs w:val="20"/>
              </w:rPr>
              <w:t>a Walla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(0.00000023 -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(0.0000016 -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(0.000000000013 - 0.1)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(0.017 - 0.045)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(0.95 - 0.98)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(0.58 - 0.82)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 (0.18 - 0.42)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0.92 (0.47 -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(0.00000000016 - 0.53)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0.0096 (0.000000000000033 - 0.048)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(0.95 -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(0.00000064 -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(0.000000076 -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(0.000000016 - 0.31)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(0.69 -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(0.000000046 -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(0.0000005 -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(0.0000018 -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(0.00000032 -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(0.000003 -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(0.00000012 -   1)</w:t>
            </w:r>
          </w:p>
        </w:tc>
      </w:tr>
      <w:tr w:rsidR="00785886">
        <w:trPr>
          <w:cantSplit/>
          <w:jc w:val="center"/>
        </w:trPr>
        <w:tc>
          <w:tcPr>
            <w:tcW w:w="353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(0.000000073 -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16</w:t>
      </w:r>
      <w:r>
        <w:rPr>
          <w:b/>
        </w:rPr>
        <w:fldChar w:fldCharType="end"/>
      </w:r>
      <w:r>
        <w:t xml:space="preserve">: </w:t>
      </w:r>
      <w:r>
        <w:t>Movement probabilities for Methow River Steelhead.</w:t>
      </w:r>
    </w:p>
    <w:tbl>
      <w:tblPr>
        <w:tblW w:w="0" w:type="auto"/>
        <w:jc w:val="center"/>
        <w:tblLayout w:type="fixed"/>
        <w:tblLook w:val="0420" w:firstRow="1" w:lastRow="0" w:firstColumn="0" w:lastColumn="0" w:noHBand="0" w:noVBand="1"/>
      </w:tblPr>
      <w:tblGrid>
        <w:gridCol w:w="3286"/>
        <w:gridCol w:w="3286"/>
        <w:gridCol w:w="4949"/>
      </w:tblGrid>
      <w:tr w:rsidR="00785886">
        <w:trPr>
          <w:cantSplit/>
          <w:tblHeader/>
          <w:jc w:val="center"/>
        </w:trPr>
        <w:tc>
          <w:tcPr>
            <w:tcW w:w="328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28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94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(0.0096 - 0.038)</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(0.69 - 0.71)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0.082 (0.07 - 0.092)</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0.000068 (0.0000000000003 - 0.00046)</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0.00044 (0.000047 - 0.001)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0.000027 (0.000000000026 - 0.00018)</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0.000015 (0.0000000000031 - 0.000085)</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w:t>
            </w:r>
            <w:r>
              <w:rPr>
                <w:rFonts w:ascii="Times New Roman (Body)" w:eastAsia="Times New Roman (Body)" w:hAnsi="Times New Roman (Body)" w:cs="Times New Roman (Body)"/>
                <w:color w:val="000000"/>
                <w:sz w:val="20"/>
                <w:szCs w:val="20"/>
              </w:rPr>
              <w:t>m, BON to MCN</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0.000012 (0.0000000000068 - 0.000057)</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(0.2 - 0.21)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0.0095 (0.0079 - 0.011)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(0.98 - 0.98)</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0.00061 (0.00026 - 0.0011)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0.0000081 (0.00000000003 - 0.000038)</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0.000063 (0.0000000000082 - 0.00022)</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 (0.0076 - 0.011)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(0.0095 - 0.014)</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(0.96 - 0.97)</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(0.023 - 0.029)</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(0.0081 - 0.013)</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(0.94 - 0.95)</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0.0069 (0.0041 - 0.01)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(0.03 - 0.039)</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(0.0047 - 0.0077)</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0.93 (0.92 - 0.94)</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 (0.000000000000000000076 - 0.000085)</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0.065 (0.059 - 0.07)</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(0.01 - 0.014)</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0.072 (0.057 - 0.089)</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(0.61 - 0.66)</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0.00014 (0.000021 - 0.00036)</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0.28 (0.26 - 0.31)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(0.0019 - 0.27)</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(0.7 - 0.99)</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(0.000000000000075 - 0.018)</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(0.0000000021 - 0.027)</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w:t>
            </w:r>
            <w:r>
              <w:rPr>
                <w:rFonts w:ascii="Times New Roman (Body)" w:eastAsia="Times New Roman (Body)" w:hAnsi="Times New Roman (Body)" w:cs="Times New Roman (Body)"/>
                <w:color w:val="000000"/>
                <w:sz w:val="20"/>
                <w:szCs w:val="20"/>
              </w:rPr>
              <w:t xml:space="preserve"> to LGR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(0.12 - 0.62)</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(0.00000000054 - 0.088)</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(0.0045 - 0.3)</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0.0093 (0.000000018 - 0.045)</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0.0087 (0.0000000031 - 0.045)</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(0.00000000025 - 0.057)</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(0.2 - 0.76)</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 (0.000000026 - 0.23)</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(0.00000041 -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(0.00000025 -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(0.084 - 0.18)</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(0.000000069 -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(0.00000017 -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(0.000000068 -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(0.00000053 -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(0.00000092 -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(0.00000043 -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(0.0000000052 -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w:t>
            </w:r>
            <w:r>
              <w:rPr>
                <w:rFonts w:ascii="Times New Roman (Body)" w:eastAsia="Times New Roman (Body)" w:hAnsi="Times New Roman (Body)" w:cs="Times New Roman (Body)"/>
                <w:color w:val="000000"/>
                <w:sz w:val="20"/>
                <w:szCs w:val="20"/>
              </w:rPr>
              <w:t>a Walla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(0.00000096 -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(0.00000023 -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(0.0000016 -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(0.78 - 0.99)</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(0.0052 - 0.22)</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(0.00000000000043 -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(0.0000000000000033 -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0.0076 (0.0038 - 0.012)</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(0.99 -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0.00043 (0.000000000000000018 - 0.0025)</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  1 -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0.0096 (0.000000000000033 - 0.048)</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(0.95 -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(0.00000064 -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(0.000000076 -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(0.000000016 - 0.31)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(0.69 -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(0.000000046 -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(0.0000002 -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(0.0000005 -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(0.0000018 -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(0.00000032 -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(0.000003 -   1)</w:t>
            </w:r>
          </w:p>
        </w:tc>
      </w:tr>
      <w:tr w:rsidR="00785886">
        <w:trPr>
          <w:cantSplit/>
          <w:jc w:val="center"/>
        </w:trPr>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28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(0.00000012 -   1)</w:t>
            </w:r>
          </w:p>
        </w:tc>
      </w:tr>
      <w:tr w:rsidR="00785886">
        <w:trPr>
          <w:cantSplit/>
          <w:jc w:val="center"/>
        </w:trPr>
        <w:tc>
          <w:tcPr>
            <w:tcW w:w="328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28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(0.000000073 -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17</w:t>
      </w:r>
      <w:r>
        <w:rPr>
          <w:b/>
        </w:rPr>
        <w:fldChar w:fldCharType="end"/>
      </w:r>
      <w:r>
        <w:t>: Movement probabilities for Okanogan River Steelhead.</w:t>
      </w:r>
    </w:p>
    <w:tbl>
      <w:tblPr>
        <w:tblW w:w="0" w:type="auto"/>
        <w:jc w:val="center"/>
        <w:tblLayout w:type="fixed"/>
        <w:tblLook w:val="0420" w:firstRow="1" w:lastRow="0" w:firstColumn="0" w:lastColumn="0" w:noHBand="0" w:noVBand="1"/>
      </w:tblPr>
      <w:tblGrid>
        <w:gridCol w:w="3530"/>
        <w:gridCol w:w="3530"/>
        <w:gridCol w:w="4460"/>
      </w:tblGrid>
      <w:tr w:rsidR="00785886">
        <w:trPr>
          <w:cantSplit/>
          <w:tblHeader/>
          <w:jc w:val="center"/>
        </w:trPr>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4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(0.0096 - 0.038)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(0.69 - 0.71)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0.082 (0.07 - 0.092)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0.000068 (0.0000000000003 - 0.00046)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0.00044 (0.000047 - 0.001)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0.000027 (0.000000000026 - 0.00018)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0.000015 (</w:t>
            </w:r>
            <w:r>
              <w:rPr>
                <w:rFonts w:ascii="Times New Roman (Body)" w:eastAsia="Times New Roman (Body)" w:hAnsi="Times New Roman (Body)" w:cs="Times New Roman (Body)"/>
                <w:color w:val="000000"/>
                <w:sz w:val="20"/>
                <w:szCs w:val="20"/>
              </w:rPr>
              <w:t>0.0000000000031 - 0.000085)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0.000012 (0.0000000000068 - 0.000057)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(0.2 - 0.21)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(0.0068 - 0.014)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0.00066 (0.00023 - 0.0012)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0.0000097 (0.000000000032 - 0.00004)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0.000065 (0.000000000011 - 0.00026)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0.0098 (0.0064 - 0.014)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(0.0096 - 0.023)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w:t>
            </w:r>
            <w:r>
              <w:rPr>
                <w:rFonts w:ascii="Times New Roman (Body)" w:eastAsia="Times New Roman (Body)" w:hAnsi="Times New Roman (Body)" w:cs="Times New Roman (Body)"/>
                <w:color w:val="000000"/>
                <w:sz w:val="20"/>
                <w:szCs w:val="20"/>
              </w:rPr>
              <w:t>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(0.96 - 0.98)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(0.0079 - 0.021)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0.0045 (0.0012 - 0.0087)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(0.96 - 0.98)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 (0.00054 - 0.0079)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(0.013 - 0.027)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0.0023 (0.00036 - 0.0057)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0.00014 (0.00000000000033 - 0.00071)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(0.012 - 0.029)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(0.0095 - 0.02)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(0.71 - 0.8)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(0.045 - 0.072)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0.0015 (0.00026 - 0.0039)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(0.14 - 0.21)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(0.0019 - 0.27)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(0.7 - 0.99)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(0.000000000000075 - 0.018)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(0.0000000021 - 0.027)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(0.12 - 0.62)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(0.00000000054 - 0.088)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(0.0045 - 0.3)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0.0093 (0.000000018 - 0.045)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0.0087 (0.0000000031 - 0.045)</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(0.00000000025 - 0.057)</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(0.2 - 0.76)</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 (0.000000026 - 0.23)</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(0.00000041 -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(0.00000025 -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(0.084 - 0.18)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(0.000000069 -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(0.00000017 -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(0.000000068 -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(0.00000053 -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(0.00000043 -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(0.0000000052 -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(0.00000023 -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(0.0000016 -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(0.0000000000013 - 0.14)</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(0.000000002 -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0.62 (0.0000000038 -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(0.00094 - 0.059)</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(0.94 -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0.0049 (0.00081 - 0.011)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0.0096 (0.000000000000033 - 0.048)</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(0.95 -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(0.00000064 -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(0.000000076 -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(0.000000016 - 0.31)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(0.69 -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(0.000000046 -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(0.0000005 -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(0.0000018 -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(0.00000032 -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(0.000003 -   1)</w:t>
            </w:r>
          </w:p>
        </w:tc>
      </w:tr>
      <w:tr w:rsidR="00785886">
        <w:trPr>
          <w:cantSplit/>
          <w:jc w:val="center"/>
        </w:trPr>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w:t>
            </w:r>
            <w:r>
              <w:rPr>
                <w:rFonts w:ascii="Times New Roman (Body)" w:eastAsia="Times New Roman (Body)" w:hAnsi="Times New Roman (Body)" w:cs="Times New Roman (Body)"/>
                <w:color w:val="000000"/>
                <w:sz w:val="20"/>
                <w:szCs w:val="20"/>
              </w:rPr>
              <w:t>12 -   1)</w:t>
            </w:r>
          </w:p>
        </w:tc>
      </w:tr>
      <w:tr w:rsidR="00785886">
        <w:trPr>
          <w:cantSplit/>
          <w:jc w:val="center"/>
        </w:trPr>
        <w:tc>
          <w:tcPr>
            <w:tcW w:w="353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(0.000000073 -   1)</w:t>
            </w:r>
          </w:p>
        </w:tc>
      </w:tr>
    </w:tbl>
    <w:p w:rsidR="00785886" w:rsidRDefault="00C5045B">
      <w:pPr>
        <w:pStyle w:val="BodyText"/>
      </w:pPr>
      <w:r>
        <w:t xml:space="preserve">  </w:t>
      </w:r>
    </w:p>
    <w:p w:rsidR="00785886" w:rsidRDefault="00C5045B">
      <w:pPr>
        <w:pStyle w:val="Heading2"/>
      </w:pPr>
      <w:bookmarkStart w:id="94" w:name="snake-river-basin-steelhead-1"/>
      <w:bookmarkStart w:id="95" w:name="_Toc121495941"/>
      <w:bookmarkEnd w:id="92"/>
      <w:r>
        <w:t>Snake River Basin Steelhead</w:t>
      </w:r>
      <w:bookmarkEnd w:id="95"/>
    </w:p>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18</w:t>
      </w:r>
      <w:r>
        <w:rPr>
          <w:b/>
        </w:rPr>
        <w:fldChar w:fldCharType="end"/>
      </w:r>
      <w:r>
        <w:t>: Movement probabilities for Tucannon River Steelhead.</w:t>
      </w:r>
    </w:p>
    <w:tbl>
      <w:tblPr>
        <w:tblW w:w="0" w:type="auto"/>
        <w:jc w:val="center"/>
        <w:tblLayout w:type="fixed"/>
        <w:tblLook w:val="0420" w:firstRow="1" w:lastRow="0" w:firstColumn="0" w:lastColumn="0" w:noHBand="0" w:noVBand="1"/>
      </w:tblPr>
      <w:tblGrid>
        <w:gridCol w:w="3646"/>
        <w:gridCol w:w="3646"/>
        <w:gridCol w:w="4228"/>
      </w:tblGrid>
      <w:tr w:rsidR="00785886">
        <w:trPr>
          <w:cantSplit/>
          <w:tblHeader/>
          <w:jc w:val="center"/>
        </w:trPr>
        <w:tc>
          <w:tcPr>
            <w:tcW w:w="36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6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0.073 (0.067 - 0.079)</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(0.025 - 0.031)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0.85 (0.84 - 0.87)</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0.0009 (0.00055 - 0.0013)</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0.0055 (0.0022 - 0.016)</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(0.026 - 0.043)</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(0.044 - 0.074)</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0.029 (0.025 - 0.034)</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w:t>
            </w:r>
            <w:r>
              <w:rPr>
                <w:rFonts w:ascii="Times New Roman (Body)" w:eastAsia="Times New Roman (Body)" w:hAnsi="Times New Roman (Body)" w:cs="Times New Roman (Body)"/>
                <w:color w:val="000000"/>
                <w:sz w:val="20"/>
                <w:szCs w:val="20"/>
              </w:rPr>
              <w:t>2 (0.5 - 0.54)</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(0.33 - 0.38)</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0.092 (0.082 - 0.1)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 (0.38 - 0.42)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(0.044 - 0.079)</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(0.018 - 0.029)</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0.0015 (0.0004 - 0.0031)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(0.0039 - 0.0092)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0.0033 (0.00095 - 0.0066)</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(0.49 - 0.52)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w:t>
            </w:r>
            <w:r>
              <w:rPr>
                <w:rFonts w:ascii="Times New Roman (Body)" w:eastAsia="Times New Roman (Body)" w:hAnsi="Times New Roman (Body)" w:cs="Times New Roman (Body)"/>
                <w:color w:val="000000"/>
                <w:sz w:val="20"/>
                <w:szCs w:val="20"/>
              </w:rPr>
              <w:t xml:space="preserve"> - 0.42)</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(0.02 - 0.036)</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(0.96 - 0.98)</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 (0.00000000000032 - 0.01)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(0.032 - 0.16)</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0.92 (0.84 - 0.97)</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 (0.000000000000018 - 0.0098)</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(0.000000000002 - 0.11)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(0.89 -   1)</w:t>
            </w:r>
          </w:p>
        </w:tc>
      </w:tr>
      <w:tr w:rsidR="00785886">
        <w:trPr>
          <w:cantSplit/>
          <w:jc w:val="center"/>
        </w:trPr>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64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(0.000000000044 - 0.089)</w:t>
            </w:r>
          </w:p>
        </w:tc>
      </w:tr>
      <w:tr w:rsidR="00785886">
        <w:trPr>
          <w:cantSplit/>
          <w:jc w:val="center"/>
        </w:trPr>
        <w:tc>
          <w:tcPr>
            <w:tcW w:w="364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64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(0.91 -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19</w:t>
      </w:r>
      <w:r>
        <w:rPr>
          <w:b/>
        </w:rPr>
        <w:fldChar w:fldCharType="end"/>
      </w:r>
      <w:r>
        <w:t>: Movement probabilities for Clearwater River Steelhead.</w:t>
      </w:r>
    </w:p>
    <w:tbl>
      <w:tblPr>
        <w:tblW w:w="0" w:type="auto"/>
        <w:jc w:val="center"/>
        <w:tblLayout w:type="fixed"/>
        <w:tblLook w:val="0420" w:firstRow="1" w:lastRow="0" w:firstColumn="0" w:lastColumn="0" w:noHBand="0" w:noVBand="1"/>
      </w:tblPr>
      <w:tblGrid>
        <w:gridCol w:w="3456"/>
        <w:gridCol w:w="3456"/>
        <w:gridCol w:w="4607"/>
      </w:tblGrid>
      <w:tr w:rsidR="00785886">
        <w:trPr>
          <w:cantSplit/>
          <w:tblHeader/>
          <w:jc w:val="center"/>
        </w:trPr>
        <w:tc>
          <w:tcPr>
            <w:tcW w:w="3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6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w:t>
            </w:r>
            <w:r>
              <w:rPr>
                <w:rFonts w:ascii="Times New Roman (Body)" w:eastAsia="Times New Roman (Body)" w:hAnsi="Times New Roman (Body)" w:cs="Times New Roman (Body)"/>
                <w:color w:val="000000"/>
                <w:sz w:val="20"/>
                <w:szCs w:val="20"/>
              </w:rPr>
              <w: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0.031 (0.028 - 0.034)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(0.011 - 0.013)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(0.93 - 0.94)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0.00038 (0.00024 - 0.00054)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0.0023 (0.00094 - 0.0072)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(0.011 - 0.019)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w:t>
            </w:r>
            <w:r>
              <w:rPr>
                <w:rFonts w:ascii="Times New Roman (Body)" w:eastAsia="Times New Roman (Body)" w:hAnsi="Times New Roman (Body)" w:cs="Times New Roman (Body)"/>
                <w:color w:val="000000"/>
                <w:sz w:val="20"/>
                <w:szCs w:val="20"/>
              </w:rPr>
              <w:t>74)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(0.0079 - 0.012)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(0.95 - 0.96)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(0.001 - 0.0037)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(0.029 - 0.038)</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0.018 (0.015 - 0.022)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0.000045 (0.00000000000047 - 0.00021)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 (0.29 - 0.32)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0.000013 (0.000000000000043 - 0.000073)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0.000014 (0.00000000000077 - 0.000084)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0.000018 (0.00000000000032 - 0.000094)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0.68 (0.67 - 0.69)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w:t>
            </w:r>
            <w:r>
              <w:rPr>
                <w:rFonts w:ascii="Times New Roman (Body)" w:eastAsia="Times New Roman (Body)" w:hAnsi="Times New Roman (Body)" w:cs="Times New Roman (Body)"/>
                <w:color w:val="000000"/>
                <w:sz w:val="20"/>
                <w:szCs w:val="20"/>
              </w:rPr>
              <w:t>6 (0.62 - 0.86)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(0.00000001 - 0.42)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(0.011 - 0.39)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(0.61 - 0.99)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0.0032 (0.0014 - 0.0059)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(0.00000000005 -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(0.0000024 -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(0.00000000000000017 -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0.79 (0.000013 -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0.28 (0.0000000000029 -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0.72 (0.000009 -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(0.00000000071 -   1)</w:t>
            </w:r>
          </w:p>
        </w:tc>
      </w:tr>
      <w:tr w:rsidR="00785886">
        <w:trPr>
          <w:cantSplit/>
          <w:jc w:val="center"/>
        </w:trPr>
        <w:tc>
          <w:tcPr>
            <w:tcW w:w="345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5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0.62 (0.00000013 -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20</w:t>
      </w:r>
      <w:r>
        <w:rPr>
          <w:b/>
        </w:rPr>
        <w:fldChar w:fldCharType="end"/>
      </w:r>
      <w:r>
        <w:t xml:space="preserve">: </w:t>
      </w:r>
      <w:r>
        <w:t>Movement probabilities for Asotin Creek Steelhead.</w:t>
      </w:r>
    </w:p>
    <w:tbl>
      <w:tblPr>
        <w:tblW w:w="0" w:type="auto"/>
        <w:jc w:val="center"/>
        <w:tblLayout w:type="fixed"/>
        <w:tblLook w:val="0420" w:firstRow="1" w:lastRow="0" w:firstColumn="0" w:lastColumn="0" w:noHBand="0" w:noVBand="1"/>
      </w:tblPr>
      <w:tblGrid>
        <w:gridCol w:w="3568"/>
        <w:gridCol w:w="3568"/>
        <w:gridCol w:w="4385"/>
      </w:tblGrid>
      <w:tr w:rsidR="00785886">
        <w:trPr>
          <w:cantSplit/>
          <w:tblHeader/>
          <w:jc w:val="center"/>
        </w:trPr>
        <w:tc>
          <w:tcPr>
            <w:tcW w:w="356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56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38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(0.047 - 0.071)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0.022 (0.018 - 0.027)</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0.88 (0.86 - 0.91)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0.00073 (0.00044 - 0.0011)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0.0044 (0.0017 - 0.015)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(0.021 - 0.038)</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(0.044 - 0.074)</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(0.02 - 0.05)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(0.88 - 0.93)</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(0.0079 - 0.03)</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0.043 (0.029 - 0.061)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0.033 (0.022 - 0.049)</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0.82 (0.75 - 0.88)</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0.00012 (0.00000000000011 - 0.00046)</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0.000078 (0.0000000000002 - 0.0004)</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(0.0065 - 0.023)</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0.00012 (0.00000000000074 - 0.0004</w:t>
            </w:r>
            <w:r>
              <w:rPr>
                <w:rFonts w:ascii="Times New Roman (Body)" w:eastAsia="Times New Roman (Body)" w:hAnsi="Times New Roman (Body)" w:cs="Times New Roman (Body)"/>
                <w:color w:val="000000"/>
                <w:sz w:val="20"/>
                <w:szCs w:val="20"/>
              </w:rPr>
              <w:t>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(0.083 - 0.19)</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(0.00000001 - 0.42)</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(0.06 - 0.54)</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(0.46 - 0.94)</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(0.000000000015 -   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0.74 (0.00021 -   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0.0045 (0.00025 - 0.015)</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0.0023 (0.000000000000013 - 0.0089)</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(0.000000000013 -   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(0.0000011 -   1)</w:t>
            </w:r>
          </w:p>
        </w:tc>
      </w:tr>
      <w:tr w:rsidR="00785886">
        <w:trPr>
          <w:cantSplit/>
          <w:jc w:val="center"/>
        </w:trPr>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6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(0.0000000038 -   1)</w:t>
            </w:r>
          </w:p>
        </w:tc>
      </w:tr>
      <w:tr w:rsidR="00785886">
        <w:trPr>
          <w:cantSplit/>
          <w:jc w:val="center"/>
        </w:trPr>
        <w:tc>
          <w:tcPr>
            <w:tcW w:w="356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6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0.62 (0.00000034 -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21</w:t>
      </w:r>
      <w:r>
        <w:rPr>
          <w:b/>
        </w:rPr>
        <w:fldChar w:fldCharType="end"/>
      </w:r>
      <w:r>
        <w:t>: Movement probabilities for Grande Ronde River Steelhead.</w:t>
      </w:r>
    </w:p>
    <w:tbl>
      <w:tblPr>
        <w:tblW w:w="0" w:type="auto"/>
        <w:jc w:val="center"/>
        <w:tblLayout w:type="fixed"/>
        <w:tblLook w:val="0420" w:firstRow="1" w:lastRow="0" w:firstColumn="0" w:lastColumn="0" w:noHBand="0" w:noVBand="1"/>
      </w:tblPr>
      <w:tblGrid>
        <w:gridCol w:w="3949"/>
        <w:gridCol w:w="3949"/>
        <w:gridCol w:w="3622"/>
      </w:tblGrid>
      <w:tr w:rsidR="00785886">
        <w:trPr>
          <w:cantSplit/>
          <w:tblHeader/>
          <w:jc w:val="center"/>
        </w:trPr>
        <w:tc>
          <w:tcPr>
            <w:tcW w:w="394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94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362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(0.044 - 0.074)</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w:t>
            </w:r>
            <w:r>
              <w:rPr>
                <w:rFonts w:ascii="Times New Roman (Body)" w:eastAsia="Times New Roman (Body)" w:hAnsi="Times New Roman (Body)" w:cs="Times New Roman (Body)"/>
                <w:color w:val="000000"/>
                <w:sz w:val="20"/>
                <w:szCs w:val="20"/>
              </w:rPr>
              <w:t>reek</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trPr>
          <w:cantSplit/>
          <w:jc w:val="center"/>
        </w:trPr>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949"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22"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(0.00000001 - 0.42)</w:t>
            </w:r>
          </w:p>
        </w:tc>
      </w:tr>
      <w:tr w:rsidR="00785886">
        <w:trPr>
          <w:cantSplit/>
          <w:jc w:val="center"/>
        </w:trPr>
        <w:tc>
          <w:tcPr>
            <w:tcW w:w="3949"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949"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22</w:t>
      </w:r>
      <w:r>
        <w:rPr>
          <w:b/>
        </w:rPr>
        <w:fldChar w:fldCharType="end"/>
      </w:r>
      <w:r>
        <w:t>: Movement probabilities for Salmon River Steelhead.</w:t>
      </w:r>
    </w:p>
    <w:tbl>
      <w:tblPr>
        <w:tblW w:w="0" w:type="auto"/>
        <w:jc w:val="center"/>
        <w:tblLayout w:type="fixed"/>
        <w:tblLook w:val="0420" w:firstRow="1" w:lastRow="0" w:firstColumn="0" w:lastColumn="0" w:noHBand="0" w:noVBand="1"/>
      </w:tblPr>
      <w:tblGrid>
        <w:gridCol w:w="3456"/>
        <w:gridCol w:w="3456"/>
        <w:gridCol w:w="4607"/>
      </w:tblGrid>
      <w:tr w:rsidR="00785886">
        <w:trPr>
          <w:cantSplit/>
          <w:tblHeader/>
          <w:jc w:val="center"/>
        </w:trPr>
        <w:tc>
          <w:tcPr>
            <w:tcW w:w="3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6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(0.045 - 0.051)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0.018 (0.017 - 0.02)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(0.9 - 0.91)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w:t>
            </w:r>
            <w:r>
              <w:rPr>
                <w:rFonts w:ascii="Times New Roman (Body)" w:eastAsia="Times New Roman (Body)" w:hAnsi="Times New Roman (Body)" w:cs="Times New Roman (Body)"/>
                <w:color w:val="000000"/>
                <w:sz w:val="20"/>
                <w:szCs w:val="20"/>
              </w:rPr>
              <w:t>059 (0.00037 - 0.00083)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(0.0014 - 0.011)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0.025 (0.017 - 0.028)</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(0.044 - 0.074)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0.021 (0.019 </w:t>
            </w:r>
            <w:r>
              <w:rPr>
                <w:rFonts w:ascii="Times New Roman (Body)" w:eastAsia="Times New Roman (Body)" w:hAnsi="Times New Roman (Body)" w:cs="Times New Roman (Body)"/>
                <w:color w:val="000000"/>
                <w:sz w:val="20"/>
                <w:szCs w:val="20"/>
              </w:rPr>
              <w:t>- 0.024)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(0.93 - 0.94)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0.0028 (0.0016 - 0.0042)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(0.034 - 0.04)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(0.018 - 0.023)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0.000026 (0.000000000055 - 0.00012)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0.0000099 (0.00000000000013 - 0.000056)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0.28 (0.27 - 0.29)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0.0000082 (0.0000000000021 - 0.000037)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0.00019 (0.000011 - 0.00053)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(0.69 - 0.71)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(0.00000001 - 0.42)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(0.17 - 0.52)</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(0.48 - 0.83)</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(0.0000000000018 -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(0.0000028 -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 (0.0000000003 -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(0.0000023 -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(0.0000000000011 -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0.82 (0.0016 -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0.0012 (0.00031 - 0.0024)</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  1 -   1)</w:t>
            </w:r>
          </w:p>
        </w:tc>
      </w:tr>
      <w:tr w:rsidR="00785886">
        <w:trPr>
          <w:cantSplit/>
          <w:jc w:val="center"/>
        </w:trPr>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56"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0.88 (0.33 -   1)</w:t>
            </w:r>
          </w:p>
        </w:tc>
      </w:tr>
      <w:tr w:rsidR="00785886">
        <w:trPr>
          <w:cantSplit/>
          <w:jc w:val="center"/>
        </w:trPr>
        <w:tc>
          <w:tcPr>
            <w:tcW w:w="345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56"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(0.00000000058 - 0.67)</w:t>
            </w:r>
          </w:p>
        </w:tc>
      </w:tr>
    </w:tbl>
    <w:p w:rsidR="00785886" w:rsidRDefault="00C5045B">
      <w:pPr>
        <w:pStyle w:val="TableCaption"/>
      </w:pPr>
      <w:r>
        <w:rPr>
          <w:b/>
        </w:rPr>
        <w:t xml:space="preserve">Table </w:t>
      </w:r>
      <w:r>
        <w:rPr>
          <w:b/>
        </w:rPr>
        <w:fldChar w:fldCharType="begin"/>
      </w:r>
      <w:r>
        <w:rPr>
          <w:b/>
        </w:rPr>
        <w:instrText>SEQ tab \* Arabic</w:instrText>
      </w:r>
      <w:r w:rsidR="00BF08BD">
        <w:rPr>
          <w:b/>
        </w:rPr>
        <w:fldChar w:fldCharType="separate"/>
      </w:r>
      <w:r w:rsidR="00BF08BD">
        <w:rPr>
          <w:b/>
          <w:noProof/>
        </w:rPr>
        <w:t>23</w:t>
      </w:r>
      <w:r>
        <w:rPr>
          <w:b/>
        </w:rPr>
        <w:fldChar w:fldCharType="end"/>
      </w:r>
      <w:r>
        <w:t xml:space="preserve">: </w:t>
      </w:r>
      <w:r>
        <w:t>Movement probabilities for Imnaha River Steelhead.</w:t>
      </w:r>
    </w:p>
    <w:tbl>
      <w:tblPr>
        <w:tblW w:w="0" w:type="auto"/>
        <w:jc w:val="center"/>
        <w:tblLayout w:type="fixed"/>
        <w:tblLook w:val="0420" w:firstRow="1" w:lastRow="0" w:firstColumn="0" w:lastColumn="0" w:noHBand="0" w:noVBand="1"/>
      </w:tblPr>
      <w:tblGrid>
        <w:gridCol w:w="3131"/>
        <w:gridCol w:w="3131"/>
        <w:gridCol w:w="5258"/>
      </w:tblGrid>
      <w:tr w:rsidR="00785886">
        <w:trPr>
          <w:cantSplit/>
          <w:tblHeader/>
          <w:jc w:val="center"/>
        </w:trPr>
        <w:tc>
          <w:tcPr>
            <w:tcW w:w="31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1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525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0.046 (0.042 - 0.049)</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(0.016 - 0.019)</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(0.9 - 0.92)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w:t>
            </w:r>
            <w:r>
              <w:rPr>
                <w:rFonts w:ascii="Times New Roman (Body)" w:eastAsia="Times New Roman (Body)" w:hAnsi="Times New Roman (Body)" w:cs="Times New Roman (Body)"/>
                <w:color w:val="000000"/>
                <w:sz w:val="20"/>
                <w:szCs w:val="20"/>
              </w:rPr>
              <w:t>H or PRA</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0.00056 (0.00036 - 0.00079)</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0.0034 (0.0014 - 0.011)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(0.016 - 0.027)</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(0.044 - 0.074)</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(0.033 - 0.043)</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(0.9 - 0.92)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0.0015 (0.00044 - 0.0033)</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(0.043 - 0.055)</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(0.016 - 0.022)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0.000028 (0.0000000000000000000009 - 0.0001)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0.0000044 (0.000000000000000000000027 - 0.000016)</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0.000007 (0.0000000000000000000006 - 0.000053)</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0.0000081 (0.0000000000000000000063 - 0.000039)</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w:t>
            </w:r>
            <w:r>
              <w:rPr>
                <w:rFonts w:ascii="Times New Roman (Body)" w:eastAsia="Times New Roman (Body)" w:hAnsi="Times New Roman (Body)" w:cs="Times New Roman (Body)"/>
                <w:color w:val="000000"/>
                <w:sz w:val="20"/>
                <w:szCs w:val="20"/>
              </w:rPr>
              <w:t>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0.61 (0.59 - 0.63)</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(0.36 - 0.39)</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Fifteenmile Creek</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(0.00000001 - 0.42)</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(0.19 - 0.74)</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(0.26 - 0.81)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(0.00000000000000068 -   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(0.0000000000000023 -   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(0.00000000000000018 -   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(0.00000000000000075 -   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w:t>
            </w:r>
            <w:r>
              <w:rPr>
                <w:rFonts w:ascii="Times New Roman (Body)" w:eastAsia="Times New Roman (Body)" w:hAnsi="Times New Roman (Body)" w:cs="Times New Roman (Body)"/>
                <w:color w:val="000000"/>
                <w:sz w:val="20"/>
                <w:szCs w:val="20"/>
              </w:rPr>
              <w:t>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(0.000000000000000000021 -   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(0 -   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(0.0000000000000000079 -   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(0 -   1)</w:t>
            </w:r>
          </w:p>
        </w:tc>
      </w:tr>
      <w:tr w:rsidR="00785886">
        <w:trPr>
          <w:cantSplit/>
          <w:jc w:val="center"/>
        </w:trPr>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131"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0.00064 (0.000046 - 0.0018)</w:t>
            </w:r>
          </w:p>
        </w:tc>
      </w:tr>
      <w:tr w:rsidR="00785886">
        <w:trPr>
          <w:cantSplit/>
          <w:jc w:val="center"/>
        </w:trPr>
        <w:tc>
          <w:tcPr>
            <w:tcW w:w="3131"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131"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tcBorders>
              <w:bottom w:val="single" w:sz="16" w:space="0" w:color="666666"/>
            </w:tcBorders>
            <w:shd w:val="clear" w:color="auto" w:fill="FFFFFF"/>
            <w:tcMar>
              <w:top w:w="0" w:type="dxa"/>
              <w:left w:w="0" w:type="dxa"/>
              <w:bottom w:w="0" w:type="dxa"/>
              <w:right w:w="0" w:type="dxa"/>
            </w:tcMar>
            <w:vAlign w:val="center"/>
          </w:tcPr>
          <w:p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  1 -   1)</w:t>
            </w:r>
          </w:p>
        </w:tc>
      </w:tr>
    </w:tbl>
    <w:p w:rsidR="00785886" w:rsidRDefault="00C5045B">
      <w:pPr>
        <w:pStyle w:val="BodyText"/>
      </w:pPr>
      <w:r>
        <w:t xml:space="preserve">  </w:t>
      </w:r>
    </w:p>
    <w:bookmarkEnd w:id="88"/>
    <w:bookmarkEnd w:id="94"/>
    <w:p w:rsidR="00785886" w:rsidRDefault="00785886">
      <w:pPr>
        <w:pStyle w:val="BodyText"/>
      </w:pPr>
    </w:p>
    <w:sectPr w:rsidR="00785886" w:rsidSect="00D66C39">
      <w:headerReference w:type="even" r:id="rId38"/>
      <w:headerReference w:type="default" r:id="rId39"/>
      <w:footerReference w:type="even" r:id="rId40"/>
      <w:headerReference w:type="first" r:id="rId41"/>
      <w:pgSz w:w="12240" w:h="15840" w:code="1"/>
      <w:pgMar w:top="720" w:right="720" w:bottom="720" w:left="720" w:header="720" w:footer="720" w:gutter="0"/>
      <w:pgNumType w:fmt="low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045B" w:rsidRDefault="00C5045B">
      <w:pPr>
        <w:spacing w:after="0" w:line="240" w:lineRule="auto"/>
      </w:pPr>
      <w:r>
        <w:separator/>
      </w:r>
    </w:p>
  </w:endnote>
  <w:endnote w:type="continuationSeparator" w:id="0">
    <w:p w:rsidR="00C5045B" w:rsidRDefault="00C50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Pro-Regular">
    <w:altName w:val="Calibri"/>
    <w:panose1 w:val="020B0604020202020204"/>
    <w:charset w:val="4D"/>
    <w:family w:val="auto"/>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 New Roman (Body)">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5241" w:rsidRDefault="00C5045B">
    <w:pPr>
      <w:pStyle w:val="Footer"/>
    </w:pPr>
    <w:r w:rsidRPr="00D447B2">
      <w:rPr>
        <w:noProof/>
        <w:lang w:eastAsia="ja-JP"/>
      </w:rPr>
      <w:drawing>
        <wp:anchor distT="0" distB="0" distL="114300" distR="114300" simplePos="0" relativeHeight="251661312" behindDoc="1" locked="0" layoutInCell="1" allowOverlap="1" wp14:anchorId="6756ED9C" wp14:editId="0024277E">
          <wp:simplePos x="0" y="0"/>
          <wp:positionH relativeFrom="column">
            <wp:posOffset>-699770</wp:posOffset>
          </wp:positionH>
          <wp:positionV relativeFrom="paragraph">
            <wp:posOffset>698500</wp:posOffset>
          </wp:positionV>
          <wp:extent cx="7772400" cy="1005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dtdh="http://schemas.microsoft.com/office/word/2020/wordml/sdtdatahash" xmlns:oel="http://schemas.microsoft.com/office/2019/extlst"/>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045B" w:rsidRDefault="00C5045B">
      <w:r>
        <w:separator/>
      </w:r>
    </w:p>
  </w:footnote>
  <w:footnote w:type="continuationSeparator" w:id="0">
    <w:p w:rsidR="00C5045B" w:rsidRDefault="00C504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0377170"/>
      <w:docPartObj>
        <w:docPartGallery w:val="Page Numbers (Top of Page)"/>
        <w:docPartUnique/>
      </w:docPartObj>
    </w:sdtPr>
    <w:sdtEndPr>
      <w:rPr>
        <w:color w:val="7F7F7F" w:themeColor="background1" w:themeShade="7F"/>
        <w:spacing w:val="60"/>
      </w:rPr>
    </w:sdtEndPr>
    <w:sdtContent>
      <w:p w:rsidR="00795241" w:rsidRDefault="00C5045B">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3F2E0B">
          <w:rPr>
            <w:b/>
            <w:bCs/>
            <w:noProof/>
          </w:rPr>
          <w:t>4</w:t>
        </w:r>
        <w:r>
          <w:rPr>
            <w:b/>
            <w:bCs/>
            <w:noProof/>
          </w:rPr>
          <w:fldChar w:fldCharType="end"/>
        </w:r>
        <w:r>
          <w:rPr>
            <w:b/>
            <w:bCs/>
          </w:rPr>
          <w:t xml:space="preserve"> | </w:t>
        </w:r>
        <w:r>
          <w:rPr>
            <w:color w:val="7F7F7F" w:themeColor="background1" w:themeShade="7F"/>
            <w:spacing w:val="60"/>
          </w:rPr>
          <w:t>Page</w:t>
        </w:r>
      </w:p>
    </w:sdtContent>
  </w:sdt>
  <w:p w:rsidR="00795241" w:rsidRDefault="00C504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737012327"/>
      <w:docPartObj>
        <w:docPartGallery w:val="Page Numbers (Top of Page)"/>
        <w:docPartUnique/>
      </w:docPartObj>
    </w:sdtPr>
    <w:sdtEndPr>
      <w:rPr>
        <w:b/>
        <w:bCs/>
        <w:noProof/>
        <w:color w:val="000000" w:themeColor="text1"/>
        <w:spacing w:val="0"/>
      </w:rPr>
    </w:sdtEndPr>
    <w:sdtContent>
      <w:p w:rsidR="00795241" w:rsidRDefault="00C5045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3F2E0B">
          <w:rPr>
            <w:b/>
            <w:bCs/>
            <w:noProof/>
          </w:rPr>
          <w:t>3</w:t>
        </w:r>
        <w:r>
          <w:rPr>
            <w:b/>
            <w:bCs/>
            <w:noProof/>
          </w:rPr>
          <w:fldChar w:fldCharType="end"/>
        </w:r>
      </w:p>
    </w:sdtContent>
  </w:sdt>
  <w:p w:rsidR="00795241" w:rsidRDefault="00C5045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04358631"/>
      <w:docPartObj>
        <w:docPartGallery w:val="Page Numbers (Top of Page)"/>
        <w:docPartUnique/>
      </w:docPartObj>
    </w:sdtPr>
    <w:sdtEndPr>
      <w:rPr>
        <w:b/>
        <w:bCs/>
        <w:noProof/>
        <w:color w:val="000000" w:themeColor="text1"/>
        <w:spacing w:val="0"/>
      </w:rPr>
    </w:sdtEndPr>
    <w:sdtContent>
      <w:p w:rsidR="00795241" w:rsidRDefault="00C5045B" w:rsidP="000D7BC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t>45</w:t>
        </w:r>
        <w:r>
          <w:rPr>
            <w:b/>
            <w:bCs/>
            <w:noProof/>
          </w:rPr>
          <w:fldChar w:fldCharType="end"/>
        </w:r>
      </w:p>
    </w:sdtContent>
  </w:sdt>
  <w:p w:rsidR="00795241" w:rsidRDefault="00C504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7D7698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5289AC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4572529"/>
    <w:multiLevelType w:val="hybridMultilevel"/>
    <w:tmpl w:val="EDE0620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768638D"/>
    <w:multiLevelType w:val="hybridMultilevel"/>
    <w:tmpl w:val="A2702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171D3"/>
    <w:multiLevelType w:val="hybridMultilevel"/>
    <w:tmpl w:val="1E947B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155745"/>
    <w:multiLevelType w:val="hybridMultilevel"/>
    <w:tmpl w:val="60BEF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280716"/>
    <w:multiLevelType w:val="hybridMultilevel"/>
    <w:tmpl w:val="6D9C7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662219"/>
    <w:multiLevelType w:val="hybridMultilevel"/>
    <w:tmpl w:val="4394FDC4"/>
    <w:lvl w:ilvl="0" w:tplc="4FEA3546">
      <w:start w:val="1"/>
      <w:numFmt w:val="upp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1570247E"/>
    <w:multiLevelType w:val="hybridMultilevel"/>
    <w:tmpl w:val="403802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59B0EF6"/>
    <w:multiLevelType w:val="hybridMultilevel"/>
    <w:tmpl w:val="C076121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9AF7C30"/>
    <w:multiLevelType w:val="hybridMultilevel"/>
    <w:tmpl w:val="48E862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A113A3"/>
    <w:multiLevelType w:val="hybridMultilevel"/>
    <w:tmpl w:val="66C65670"/>
    <w:lvl w:ilvl="0" w:tplc="CD745E0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EC3E8D"/>
    <w:multiLevelType w:val="hybridMultilevel"/>
    <w:tmpl w:val="B1929FE6"/>
    <w:lvl w:ilvl="0" w:tplc="F440CA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EE02A3E"/>
    <w:multiLevelType w:val="hybridMultilevel"/>
    <w:tmpl w:val="53A2D6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865E5"/>
    <w:multiLevelType w:val="hybridMultilevel"/>
    <w:tmpl w:val="A5A89396"/>
    <w:lvl w:ilvl="0" w:tplc="44A85A7C">
      <w:start w:val="1"/>
      <w:numFmt w:val="decimal"/>
      <w:lvlText w:val="%1."/>
      <w:lvlJc w:val="left"/>
      <w:pPr>
        <w:ind w:left="2520" w:hanging="360"/>
      </w:pPr>
      <w:rPr>
        <w:rFonts w:asciiTheme="minorHAnsi" w:hAnsiTheme="minorHAnsi" w:cstheme="minorBidi" w:hint="default"/>
        <w:sz w:val="2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DFB2024"/>
    <w:multiLevelType w:val="hybridMultilevel"/>
    <w:tmpl w:val="A2702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26399E"/>
    <w:multiLevelType w:val="hybridMultilevel"/>
    <w:tmpl w:val="C5781B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1E0242B"/>
    <w:multiLevelType w:val="hybridMultilevel"/>
    <w:tmpl w:val="AFBC6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E4094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B59684F"/>
    <w:multiLevelType w:val="hybridMultilevel"/>
    <w:tmpl w:val="3E7C6E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D1982"/>
    <w:multiLevelType w:val="hybridMultilevel"/>
    <w:tmpl w:val="031CAB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4E10493"/>
    <w:multiLevelType w:val="hybridMultilevel"/>
    <w:tmpl w:val="EDE0620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E7A3783"/>
    <w:multiLevelType w:val="hybridMultilevel"/>
    <w:tmpl w:val="A5A89396"/>
    <w:lvl w:ilvl="0" w:tplc="44A85A7C">
      <w:start w:val="1"/>
      <w:numFmt w:val="decimal"/>
      <w:lvlText w:val="%1."/>
      <w:lvlJc w:val="left"/>
      <w:pPr>
        <w:ind w:left="2520" w:hanging="360"/>
      </w:pPr>
      <w:rPr>
        <w:rFonts w:asciiTheme="minorHAnsi" w:hAnsiTheme="minorHAnsi" w:cstheme="minorBidi" w:hint="default"/>
        <w:sz w:val="2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61D73EB4"/>
    <w:multiLevelType w:val="hybridMultilevel"/>
    <w:tmpl w:val="21BC708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620A686E"/>
    <w:multiLevelType w:val="hybridMultilevel"/>
    <w:tmpl w:val="35986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611D79"/>
    <w:multiLevelType w:val="hybridMultilevel"/>
    <w:tmpl w:val="A2702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8F5993"/>
    <w:multiLevelType w:val="hybridMultilevel"/>
    <w:tmpl w:val="3E7C6E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82049"/>
    <w:multiLevelType w:val="hybridMultilevel"/>
    <w:tmpl w:val="E20CA7A6"/>
    <w:lvl w:ilvl="0" w:tplc="10A61FCA">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C15319"/>
    <w:multiLevelType w:val="hybridMultilevel"/>
    <w:tmpl w:val="21BC70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75D12A19"/>
    <w:multiLevelType w:val="hybridMultilevel"/>
    <w:tmpl w:val="AFBC6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FF3AA4"/>
    <w:multiLevelType w:val="hybridMultilevel"/>
    <w:tmpl w:val="31E239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90044A"/>
    <w:multiLevelType w:val="hybridMultilevel"/>
    <w:tmpl w:val="E30CD53E"/>
    <w:lvl w:ilvl="0" w:tplc="77765C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8"/>
  </w:num>
  <w:num w:numId="2">
    <w:abstractNumId w:val="7"/>
  </w:num>
  <w:num w:numId="3">
    <w:abstractNumId w:val="25"/>
  </w:num>
  <w:num w:numId="4">
    <w:abstractNumId w:val="15"/>
  </w:num>
  <w:num w:numId="5">
    <w:abstractNumId w:val="12"/>
  </w:num>
  <w:num w:numId="6">
    <w:abstractNumId w:val="31"/>
  </w:num>
  <w:num w:numId="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4"/>
  </w:num>
  <w:num w:numId="11">
    <w:abstractNumId w:val="22"/>
  </w:num>
  <w:num w:numId="12">
    <w:abstractNumId w:val="8"/>
  </w:num>
  <w:num w:numId="13">
    <w:abstractNumId w:val="11"/>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2"/>
  </w:num>
  <w:num w:numId="22">
    <w:abstractNumId w:val="19"/>
  </w:num>
  <w:num w:numId="23">
    <w:abstractNumId w:val="29"/>
  </w:num>
  <w:num w:numId="24">
    <w:abstractNumId w:val="17"/>
  </w:num>
  <w:num w:numId="25">
    <w:abstractNumId w:val="5"/>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num>
  <w:num w:numId="30">
    <w:abstractNumId w:val="13"/>
  </w:num>
  <w:num w:numId="31">
    <w:abstractNumId w:val="27"/>
  </w:num>
  <w:num w:numId="32">
    <w:abstractNumId w:val="3"/>
  </w:num>
  <w:num w:numId="33">
    <w:abstractNumId w:val="30"/>
  </w:num>
  <w:num w:numId="34">
    <w:abstractNumId w:val="4"/>
  </w:num>
  <w:num w:numId="35">
    <w:abstractNumId w:val="6"/>
  </w:num>
  <w:num w:numId="36">
    <w:abstractNumId w:val="0"/>
  </w:num>
  <w:num w:numId="37">
    <w:abstractNumId w:val="1"/>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886"/>
    <w:rsid w:val="00785886"/>
    <w:rsid w:val="00BF08BD"/>
    <w:rsid w:val="00C504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docId w15:val="{BA39A6D8-0B5E-5D48-995A-9BD28CD58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E4DFF"/>
  </w:style>
  <w:style w:type="paragraph" w:styleId="Heading1">
    <w:name w:val="heading 1"/>
    <w:basedOn w:val="Normal"/>
    <w:next w:val="Normal"/>
    <w:link w:val="Heading1Char"/>
    <w:qFormat/>
    <w:rsid w:val="00C33B9B"/>
    <w:pPr>
      <w:keepNext/>
      <w:keepLines/>
      <w:numPr>
        <w:numId w:val="1"/>
      </w:numPr>
      <w:spacing w:before="480" w:after="240"/>
      <w:outlineLvl w:val="0"/>
    </w:pPr>
    <w:rPr>
      <w:rFonts w:asciiTheme="majorHAnsi" w:eastAsiaTheme="majorEastAsia" w:hAnsiTheme="majorHAnsi" w:cstheme="majorBidi"/>
      <w:b/>
      <w:bCs/>
      <w:color w:val="403152" w:themeColor="accent4" w:themeShade="80"/>
      <w:sz w:val="28"/>
      <w:szCs w:val="28"/>
    </w:rPr>
  </w:style>
  <w:style w:type="paragraph" w:styleId="Heading2">
    <w:name w:val="heading 2"/>
    <w:basedOn w:val="Normal"/>
    <w:next w:val="Normal"/>
    <w:link w:val="Heading2Char"/>
    <w:unhideWhenUsed/>
    <w:qFormat/>
    <w:rsid w:val="0083070B"/>
    <w:pPr>
      <w:keepNext/>
      <w:keepLines/>
      <w:numPr>
        <w:ilvl w:val="1"/>
        <w:numId w:val="1"/>
      </w:numPr>
      <w:spacing w:before="360" w:after="240"/>
      <w:outlineLvl w:val="1"/>
    </w:pPr>
    <w:rPr>
      <w:rFonts w:asciiTheme="majorHAnsi" w:eastAsiaTheme="majorEastAsia" w:hAnsiTheme="majorHAnsi" w:cstheme="majorBidi"/>
      <w:b/>
      <w:bCs/>
      <w:color w:val="5F497A" w:themeColor="accent4" w:themeShade="BF"/>
      <w:sz w:val="26"/>
      <w:szCs w:val="26"/>
    </w:rPr>
  </w:style>
  <w:style w:type="paragraph" w:styleId="Heading3">
    <w:name w:val="heading 3"/>
    <w:basedOn w:val="Normal"/>
    <w:next w:val="Normal"/>
    <w:link w:val="Heading3Char"/>
    <w:unhideWhenUsed/>
    <w:qFormat/>
    <w:rsid w:val="00BA35BF"/>
    <w:pPr>
      <w:keepNext/>
      <w:keepLines/>
      <w:numPr>
        <w:ilvl w:val="2"/>
        <w:numId w:val="1"/>
      </w:numPr>
      <w:spacing w:before="240" w:after="240"/>
      <w:outlineLvl w:val="2"/>
    </w:pPr>
    <w:rPr>
      <w:rFonts w:asciiTheme="majorHAnsi" w:eastAsiaTheme="majorEastAsia" w:hAnsiTheme="majorHAnsi" w:cstheme="majorBidi"/>
      <w:b/>
      <w:bCs/>
      <w:color w:val="5F497A" w:themeColor="accent4" w:themeShade="BF"/>
    </w:rPr>
  </w:style>
  <w:style w:type="paragraph" w:styleId="Heading4">
    <w:name w:val="heading 4"/>
    <w:basedOn w:val="Normal"/>
    <w:next w:val="Normal"/>
    <w:link w:val="Heading4Char"/>
    <w:unhideWhenUsed/>
    <w:qFormat/>
    <w:rsid w:val="00C33B9B"/>
    <w:pPr>
      <w:keepNext/>
      <w:keepLines/>
      <w:numPr>
        <w:ilvl w:val="3"/>
        <w:numId w:val="1"/>
      </w:numPr>
      <w:spacing w:before="200" w:after="240"/>
      <w:outlineLvl w:val="3"/>
    </w:pPr>
    <w:rPr>
      <w:rFonts w:asciiTheme="majorHAnsi" w:eastAsiaTheme="majorEastAsia" w:hAnsiTheme="majorHAnsi" w:cstheme="majorBidi"/>
      <w:b/>
      <w:bCs/>
      <w:iCs/>
      <w:color w:val="5F497A" w:themeColor="accent4" w:themeShade="BF"/>
    </w:rPr>
  </w:style>
  <w:style w:type="paragraph" w:styleId="Heading5">
    <w:name w:val="heading 5"/>
    <w:basedOn w:val="Normal"/>
    <w:next w:val="Normal"/>
    <w:link w:val="Heading5Char"/>
    <w:unhideWhenUsed/>
    <w:qFormat/>
    <w:rsid w:val="000C7CC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0C7CC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0C7CC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C7CC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C7CC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33B9B"/>
    <w:rPr>
      <w:rFonts w:asciiTheme="majorHAnsi" w:eastAsiaTheme="majorEastAsia" w:hAnsiTheme="majorHAnsi" w:cstheme="majorBidi"/>
      <w:b/>
      <w:bCs/>
      <w:color w:val="403152" w:themeColor="accent4" w:themeShade="80"/>
      <w:sz w:val="28"/>
      <w:szCs w:val="28"/>
    </w:rPr>
  </w:style>
  <w:style w:type="character" w:customStyle="1" w:styleId="Heading2Char">
    <w:name w:val="Heading 2 Char"/>
    <w:basedOn w:val="DefaultParagraphFont"/>
    <w:link w:val="Heading2"/>
    <w:rsid w:val="0083070B"/>
    <w:rPr>
      <w:rFonts w:asciiTheme="majorHAnsi" w:eastAsiaTheme="majorEastAsia" w:hAnsiTheme="majorHAnsi" w:cstheme="majorBidi"/>
      <w:b/>
      <w:bCs/>
      <w:color w:val="5F497A" w:themeColor="accent4" w:themeShade="BF"/>
      <w:sz w:val="26"/>
      <w:szCs w:val="26"/>
    </w:rPr>
  </w:style>
  <w:style w:type="character" w:customStyle="1" w:styleId="Heading3Char">
    <w:name w:val="Heading 3 Char"/>
    <w:basedOn w:val="DefaultParagraphFont"/>
    <w:link w:val="Heading3"/>
    <w:rsid w:val="00BA35BF"/>
    <w:rPr>
      <w:rFonts w:asciiTheme="majorHAnsi" w:eastAsiaTheme="majorEastAsia" w:hAnsiTheme="majorHAnsi" w:cstheme="majorBidi"/>
      <w:b/>
      <w:bCs/>
      <w:color w:val="5F497A" w:themeColor="accent4" w:themeShade="BF"/>
    </w:rPr>
  </w:style>
  <w:style w:type="character" w:customStyle="1" w:styleId="Heading4Char">
    <w:name w:val="Heading 4 Char"/>
    <w:basedOn w:val="DefaultParagraphFont"/>
    <w:link w:val="Heading4"/>
    <w:rsid w:val="00C33B9B"/>
    <w:rPr>
      <w:rFonts w:asciiTheme="majorHAnsi" w:eastAsiaTheme="majorEastAsia" w:hAnsiTheme="majorHAnsi" w:cstheme="majorBidi"/>
      <w:b/>
      <w:bCs/>
      <w:iCs/>
      <w:color w:val="5F497A" w:themeColor="accent4" w:themeShade="BF"/>
    </w:rPr>
  </w:style>
  <w:style w:type="character" w:customStyle="1" w:styleId="Heading5Char">
    <w:name w:val="Heading 5 Char"/>
    <w:basedOn w:val="DefaultParagraphFont"/>
    <w:link w:val="Heading5"/>
    <w:rsid w:val="000C7CC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0C7CC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0C7CC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0C7CC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C7CC3"/>
    <w:rPr>
      <w:rFonts w:asciiTheme="majorHAnsi" w:eastAsiaTheme="majorEastAsia" w:hAnsiTheme="majorHAnsi" w:cstheme="majorBidi"/>
      <w:i/>
      <w:iCs/>
      <w:color w:val="404040" w:themeColor="text1" w:themeTint="BF"/>
      <w:sz w:val="20"/>
      <w:szCs w:val="20"/>
    </w:rPr>
  </w:style>
  <w:style w:type="paragraph" w:styleId="Title">
    <w:name w:val="Title"/>
    <w:basedOn w:val="BasicParagraph"/>
    <w:next w:val="Normal"/>
    <w:link w:val="TitleChar"/>
    <w:uiPriority w:val="10"/>
    <w:qFormat/>
    <w:rsid w:val="00C85E2D"/>
    <w:pPr>
      <w:ind w:left="720"/>
    </w:pPr>
    <w:rPr>
      <w:rFonts w:ascii="Times New Roman" w:hAnsi="Times New Roman" w:cs="Times New Roman"/>
      <w:b/>
      <w:bCs/>
      <w:color w:val="D1B786"/>
      <w:spacing w:val="10"/>
      <w:sz w:val="48"/>
      <w:szCs w:val="48"/>
    </w:rPr>
  </w:style>
  <w:style w:type="character" w:customStyle="1" w:styleId="TitleChar">
    <w:name w:val="Title Char"/>
    <w:basedOn w:val="DefaultParagraphFont"/>
    <w:link w:val="Title"/>
    <w:uiPriority w:val="10"/>
    <w:rsid w:val="00C85E2D"/>
    <w:rPr>
      <w:rFonts w:eastAsiaTheme="minorEastAsia"/>
      <w:b/>
      <w:bCs/>
      <w:color w:val="D1B786"/>
      <w:spacing w:val="10"/>
      <w:sz w:val="48"/>
      <w:szCs w:val="48"/>
      <w:lang w:eastAsia="ja-JP"/>
    </w:rPr>
  </w:style>
  <w:style w:type="paragraph" w:styleId="NoSpacing">
    <w:name w:val="No Spacing"/>
    <w:uiPriority w:val="1"/>
    <w:qFormat/>
    <w:rsid w:val="00E62013"/>
    <w:pPr>
      <w:spacing w:after="0" w:line="240" w:lineRule="auto"/>
    </w:pPr>
  </w:style>
  <w:style w:type="paragraph" w:styleId="Header">
    <w:name w:val="header"/>
    <w:basedOn w:val="Normal"/>
    <w:link w:val="HeaderChar"/>
    <w:uiPriority w:val="99"/>
    <w:unhideWhenUsed/>
    <w:rsid w:val="00E620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013"/>
  </w:style>
  <w:style w:type="paragraph" w:styleId="Footer">
    <w:name w:val="footer"/>
    <w:basedOn w:val="Normal"/>
    <w:link w:val="FooterChar"/>
    <w:uiPriority w:val="99"/>
    <w:unhideWhenUsed/>
    <w:rsid w:val="00E620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013"/>
  </w:style>
  <w:style w:type="paragraph" w:styleId="ListParagraph">
    <w:name w:val="List Paragraph"/>
    <w:basedOn w:val="Normal"/>
    <w:uiPriority w:val="34"/>
    <w:qFormat/>
    <w:rsid w:val="00E62013"/>
    <w:pPr>
      <w:ind w:left="720"/>
      <w:contextualSpacing/>
    </w:pPr>
  </w:style>
  <w:style w:type="character" w:styleId="PlaceholderText">
    <w:name w:val="Placeholder Text"/>
    <w:basedOn w:val="DefaultParagraphFont"/>
    <w:uiPriority w:val="99"/>
    <w:semiHidden/>
    <w:rsid w:val="00E5410D"/>
    <w:rPr>
      <w:color w:val="808080"/>
    </w:rPr>
  </w:style>
  <w:style w:type="paragraph" w:styleId="BalloonText">
    <w:name w:val="Balloon Text"/>
    <w:basedOn w:val="Normal"/>
    <w:link w:val="BalloonTextChar"/>
    <w:uiPriority w:val="99"/>
    <w:semiHidden/>
    <w:unhideWhenUsed/>
    <w:rsid w:val="00E54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10D"/>
    <w:rPr>
      <w:rFonts w:ascii="Tahoma" w:hAnsi="Tahoma" w:cs="Tahoma"/>
      <w:sz w:val="16"/>
      <w:szCs w:val="16"/>
    </w:rPr>
  </w:style>
  <w:style w:type="character" w:styleId="Hyperlink">
    <w:name w:val="Hyperlink"/>
    <w:basedOn w:val="DefaultParagraphFont"/>
    <w:uiPriority w:val="99"/>
    <w:unhideWhenUsed/>
    <w:rsid w:val="00095078"/>
    <w:rPr>
      <w:color w:val="0000FF" w:themeColor="hyperlink"/>
      <w:u w:val="single"/>
    </w:rPr>
  </w:style>
  <w:style w:type="table" w:styleId="TableGrid">
    <w:name w:val="Table Grid"/>
    <w:basedOn w:val="TableNormal"/>
    <w:uiPriority w:val="39"/>
    <w:rsid w:val="00965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47EB5"/>
    <w:pPr>
      <w:spacing w:line="240" w:lineRule="auto"/>
    </w:pPr>
    <w:rPr>
      <w:b/>
      <w:bCs/>
      <w:szCs w:val="18"/>
    </w:rPr>
  </w:style>
  <w:style w:type="paragraph" w:styleId="TOCHeading">
    <w:name w:val="TOC Heading"/>
    <w:basedOn w:val="Heading1"/>
    <w:next w:val="Normal"/>
    <w:uiPriority w:val="39"/>
    <w:unhideWhenUsed/>
    <w:qFormat/>
    <w:rsid w:val="003D62B5"/>
    <w:pPr>
      <w:numPr>
        <w:numId w:val="0"/>
      </w:numPr>
      <w:spacing w:after="0"/>
      <w:outlineLvl w:val="9"/>
    </w:pPr>
    <w:rPr>
      <w:lang w:eastAsia="ja-JP"/>
    </w:rPr>
  </w:style>
  <w:style w:type="paragraph" w:styleId="TOC1">
    <w:name w:val="toc 1"/>
    <w:basedOn w:val="Normal"/>
    <w:next w:val="Normal"/>
    <w:autoRedefine/>
    <w:uiPriority w:val="39"/>
    <w:unhideWhenUsed/>
    <w:rsid w:val="003D62B5"/>
    <w:pPr>
      <w:spacing w:after="100"/>
    </w:pPr>
  </w:style>
  <w:style w:type="paragraph" w:styleId="TOC2">
    <w:name w:val="toc 2"/>
    <w:basedOn w:val="Normal"/>
    <w:next w:val="Normal"/>
    <w:autoRedefine/>
    <w:uiPriority w:val="39"/>
    <w:unhideWhenUsed/>
    <w:rsid w:val="003D62B5"/>
    <w:pPr>
      <w:spacing w:after="100"/>
      <w:ind w:left="220"/>
    </w:pPr>
  </w:style>
  <w:style w:type="paragraph" w:styleId="TOC3">
    <w:name w:val="toc 3"/>
    <w:basedOn w:val="Normal"/>
    <w:next w:val="Normal"/>
    <w:autoRedefine/>
    <w:uiPriority w:val="39"/>
    <w:unhideWhenUsed/>
    <w:rsid w:val="003D62B5"/>
    <w:pPr>
      <w:spacing w:after="100"/>
      <w:ind w:left="440"/>
    </w:pPr>
  </w:style>
  <w:style w:type="character" w:styleId="CommentReference">
    <w:name w:val="annotation reference"/>
    <w:basedOn w:val="DefaultParagraphFont"/>
    <w:uiPriority w:val="99"/>
    <w:semiHidden/>
    <w:unhideWhenUsed/>
    <w:rsid w:val="00F8212E"/>
    <w:rPr>
      <w:sz w:val="16"/>
      <w:szCs w:val="16"/>
    </w:rPr>
  </w:style>
  <w:style w:type="paragraph" w:styleId="CommentText">
    <w:name w:val="annotation text"/>
    <w:basedOn w:val="Normal"/>
    <w:link w:val="CommentTextChar"/>
    <w:uiPriority w:val="99"/>
    <w:unhideWhenUsed/>
    <w:rsid w:val="00F8212E"/>
    <w:pPr>
      <w:spacing w:line="240" w:lineRule="auto"/>
    </w:pPr>
    <w:rPr>
      <w:sz w:val="20"/>
      <w:szCs w:val="20"/>
    </w:rPr>
  </w:style>
  <w:style w:type="character" w:customStyle="1" w:styleId="CommentTextChar">
    <w:name w:val="Comment Text Char"/>
    <w:basedOn w:val="DefaultParagraphFont"/>
    <w:link w:val="CommentText"/>
    <w:uiPriority w:val="99"/>
    <w:rsid w:val="00F8212E"/>
    <w:rPr>
      <w:sz w:val="20"/>
      <w:szCs w:val="20"/>
    </w:rPr>
  </w:style>
  <w:style w:type="paragraph" w:styleId="CommentSubject">
    <w:name w:val="annotation subject"/>
    <w:basedOn w:val="CommentText"/>
    <w:next w:val="CommentText"/>
    <w:link w:val="CommentSubjectChar"/>
    <w:uiPriority w:val="99"/>
    <w:semiHidden/>
    <w:unhideWhenUsed/>
    <w:rsid w:val="00F8212E"/>
    <w:rPr>
      <w:b/>
      <w:bCs/>
    </w:rPr>
  </w:style>
  <w:style w:type="character" w:customStyle="1" w:styleId="CommentSubjectChar">
    <w:name w:val="Comment Subject Char"/>
    <w:basedOn w:val="CommentTextChar"/>
    <w:link w:val="CommentSubject"/>
    <w:uiPriority w:val="99"/>
    <w:semiHidden/>
    <w:rsid w:val="00F8212E"/>
    <w:rPr>
      <w:b/>
      <w:bCs/>
      <w:sz w:val="20"/>
      <w:szCs w:val="20"/>
    </w:rPr>
  </w:style>
  <w:style w:type="paragraph" w:customStyle="1" w:styleId="BasicParagraph">
    <w:name w:val="[Basic Paragraph]"/>
    <w:basedOn w:val="Normal"/>
    <w:uiPriority w:val="99"/>
    <w:rsid w:val="00D66C39"/>
    <w:pPr>
      <w:widowControl w:val="0"/>
      <w:autoSpaceDE w:val="0"/>
      <w:autoSpaceDN w:val="0"/>
      <w:adjustRightInd w:val="0"/>
      <w:spacing w:after="0" w:line="288" w:lineRule="auto"/>
      <w:textAlignment w:val="center"/>
    </w:pPr>
    <w:rPr>
      <w:rFonts w:ascii="MinionPro-Regular" w:eastAsiaTheme="minorEastAsia" w:hAnsi="MinionPro-Regular" w:cs="MinionPro-Regular"/>
      <w:color w:val="000000"/>
      <w:sz w:val="24"/>
      <w:szCs w:val="24"/>
      <w:lang w:eastAsia="ja-JP"/>
    </w:rPr>
  </w:style>
  <w:style w:type="paragraph" w:styleId="BodyText">
    <w:name w:val="Body Text"/>
    <w:basedOn w:val="Normal"/>
    <w:link w:val="BodyTextChar"/>
    <w:uiPriority w:val="99"/>
    <w:qFormat/>
    <w:rsid w:val="006D46C1"/>
    <w:pPr>
      <w:spacing w:after="0" w:line="288" w:lineRule="auto"/>
    </w:pPr>
  </w:style>
  <w:style w:type="character" w:customStyle="1" w:styleId="BodyTextChar">
    <w:name w:val="Body Text Char"/>
    <w:basedOn w:val="DefaultParagraphFont"/>
    <w:link w:val="BodyText"/>
    <w:uiPriority w:val="99"/>
    <w:rsid w:val="006D46C1"/>
    <w:rPr>
      <w:rFonts w:ascii="Times New Roman" w:hAnsi="Times New Roman" w:cs="Times New Roman"/>
      <w:color w:val="000000" w:themeColor="text1"/>
    </w:rPr>
  </w:style>
  <w:style w:type="paragraph" w:customStyle="1" w:styleId="EquationDescription">
    <w:name w:val="Equation Description"/>
    <w:basedOn w:val="Normal"/>
    <w:next w:val="Normal"/>
    <w:uiPriority w:val="1"/>
    <w:qFormat/>
    <w:rsid w:val="00136D90"/>
    <w:pPr>
      <w:tabs>
        <w:tab w:val="left" w:pos="1800"/>
        <w:tab w:val="left" w:pos="2160"/>
      </w:tabs>
      <w:overflowPunct w:val="0"/>
      <w:autoSpaceDE w:val="0"/>
      <w:autoSpaceDN w:val="0"/>
      <w:adjustRightInd w:val="0"/>
      <w:spacing w:before="120" w:line="288" w:lineRule="auto"/>
      <w:ind w:left="2160" w:hanging="1440"/>
      <w:contextualSpacing/>
      <w:textAlignment w:val="baseline"/>
    </w:pPr>
    <w:rPr>
      <w:rFonts w:ascii="Sylfaen" w:eastAsia="Times New Roman" w:hAnsi="Sylfaen"/>
      <w:sz w:val="24"/>
      <w:szCs w:val="20"/>
    </w:rPr>
  </w:style>
  <w:style w:type="paragraph" w:customStyle="1" w:styleId="Equation">
    <w:name w:val="Equation"/>
    <w:basedOn w:val="Normal"/>
    <w:next w:val="EquationDescription"/>
    <w:uiPriority w:val="1"/>
    <w:qFormat/>
    <w:rsid w:val="00136D90"/>
    <w:pPr>
      <w:tabs>
        <w:tab w:val="center" w:pos="4680"/>
        <w:tab w:val="right" w:pos="9360"/>
      </w:tabs>
      <w:overflowPunct w:val="0"/>
      <w:autoSpaceDE w:val="0"/>
      <w:autoSpaceDN w:val="0"/>
      <w:adjustRightInd w:val="0"/>
      <w:spacing w:before="360" w:after="360" w:line="288" w:lineRule="auto"/>
      <w:contextualSpacing/>
      <w:jc w:val="both"/>
      <w:textAlignment w:val="baseline"/>
    </w:pPr>
    <w:rPr>
      <w:rFonts w:ascii="Sylfaen" w:eastAsia="Times New Roman" w:hAnsi="Sylfaen"/>
      <w:sz w:val="24"/>
      <w:szCs w:val="20"/>
    </w:rPr>
  </w:style>
  <w:style w:type="paragraph" w:customStyle="1" w:styleId="FigureTitle">
    <w:name w:val="Figure Title"/>
    <w:basedOn w:val="Normal"/>
    <w:next w:val="BodyText"/>
    <w:link w:val="FigureTitleCharChar"/>
    <w:uiPriority w:val="4"/>
    <w:rsid w:val="00136D90"/>
    <w:pPr>
      <w:spacing w:line="288" w:lineRule="auto"/>
    </w:pPr>
    <w:rPr>
      <w:rFonts w:ascii="Calibri" w:hAnsi="Calibri" w:cs="Arial"/>
      <w:b/>
      <w:sz w:val="24"/>
      <w:szCs w:val="24"/>
    </w:rPr>
  </w:style>
  <w:style w:type="character" w:customStyle="1" w:styleId="FigureTitleCharChar">
    <w:name w:val="Figure Title Char Char"/>
    <w:link w:val="FigureTitle"/>
    <w:uiPriority w:val="4"/>
    <w:rsid w:val="00136D90"/>
    <w:rPr>
      <w:rFonts w:ascii="Calibri" w:hAnsi="Calibri" w:cs="Arial"/>
      <w:b/>
      <w:sz w:val="24"/>
      <w:szCs w:val="24"/>
    </w:rPr>
  </w:style>
  <w:style w:type="paragraph" w:styleId="NormalWeb">
    <w:name w:val="Normal (Web)"/>
    <w:basedOn w:val="Normal"/>
    <w:uiPriority w:val="99"/>
    <w:semiHidden/>
    <w:unhideWhenUsed/>
    <w:rsid w:val="00516BC0"/>
    <w:pPr>
      <w:spacing w:before="100" w:beforeAutospacing="1" w:after="100" w:afterAutospacing="1" w:line="240" w:lineRule="auto"/>
    </w:pPr>
    <w:rPr>
      <w:rFonts w:eastAsia="Times New Roman"/>
      <w:sz w:val="24"/>
      <w:szCs w:val="24"/>
    </w:rPr>
  </w:style>
  <w:style w:type="paragraph" w:customStyle="1" w:styleId="MTDisplayEquation">
    <w:name w:val="MTDisplayEquation"/>
    <w:basedOn w:val="Normal"/>
    <w:next w:val="Normal"/>
    <w:link w:val="MTDisplayEquationChar"/>
    <w:rsid w:val="003422C4"/>
    <w:pPr>
      <w:tabs>
        <w:tab w:val="center" w:pos="4680"/>
        <w:tab w:val="right" w:pos="9360"/>
      </w:tabs>
    </w:pPr>
  </w:style>
  <w:style w:type="character" w:customStyle="1" w:styleId="MTDisplayEquationChar">
    <w:name w:val="MTDisplayEquation Char"/>
    <w:basedOn w:val="DefaultParagraphFont"/>
    <w:link w:val="MTDisplayEquation"/>
    <w:rsid w:val="003422C4"/>
  </w:style>
  <w:style w:type="paragraph" w:styleId="FootnoteText">
    <w:name w:val="footnote text"/>
    <w:basedOn w:val="Normal"/>
    <w:link w:val="FootnoteTextChar"/>
    <w:uiPriority w:val="99"/>
    <w:semiHidden/>
    <w:unhideWhenUsed/>
    <w:rsid w:val="003422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22C4"/>
    <w:rPr>
      <w:sz w:val="20"/>
      <w:szCs w:val="20"/>
    </w:rPr>
  </w:style>
  <w:style w:type="character" w:styleId="FootnoteReference">
    <w:name w:val="footnote reference"/>
    <w:basedOn w:val="DefaultParagraphFont"/>
    <w:uiPriority w:val="99"/>
    <w:semiHidden/>
    <w:unhideWhenUsed/>
    <w:rsid w:val="00C13DBA"/>
    <w:rPr>
      <w:vertAlign w:val="superscript"/>
    </w:rPr>
  </w:style>
  <w:style w:type="paragraph" w:customStyle="1" w:styleId="Tables">
    <w:name w:val="Tables"/>
    <w:basedOn w:val="Normal"/>
    <w:next w:val="Normal"/>
    <w:link w:val="TablesChar"/>
    <w:qFormat/>
    <w:rsid w:val="007F0ED2"/>
    <w:pPr>
      <w:keepNext/>
      <w:keepLines/>
      <w:spacing w:after="160" w:line="259" w:lineRule="auto"/>
    </w:pPr>
  </w:style>
  <w:style w:type="character" w:customStyle="1" w:styleId="TablesChar">
    <w:name w:val="Tables Char"/>
    <w:basedOn w:val="DefaultParagraphFont"/>
    <w:link w:val="Tables"/>
    <w:rsid w:val="007F0ED2"/>
  </w:style>
  <w:style w:type="paragraph" w:customStyle="1" w:styleId="Figures">
    <w:name w:val="Figures"/>
    <w:basedOn w:val="Normal"/>
    <w:next w:val="Normal"/>
    <w:link w:val="FiguresChar"/>
    <w:qFormat/>
    <w:rsid w:val="007F0ED2"/>
    <w:pPr>
      <w:keepNext/>
      <w:keepLines/>
      <w:spacing w:after="160" w:line="259" w:lineRule="auto"/>
    </w:pPr>
  </w:style>
  <w:style w:type="character" w:customStyle="1" w:styleId="FiguresChar">
    <w:name w:val="Figures Char"/>
    <w:basedOn w:val="TablesChar"/>
    <w:link w:val="Figures"/>
    <w:rsid w:val="007F0ED2"/>
  </w:style>
  <w:style w:type="paragraph" w:styleId="TableofFigures">
    <w:name w:val="table of figures"/>
    <w:basedOn w:val="Normal"/>
    <w:next w:val="Normal"/>
    <w:uiPriority w:val="99"/>
    <w:unhideWhenUsed/>
    <w:rsid w:val="007F0ED2"/>
    <w:pPr>
      <w:spacing w:after="0" w:line="259" w:lineRule="auto"/>
    </w:pPr>
  </w:style>
  <w:style w:type="character" w:styleId="UnresolvedMention">
    <w:name w:val="Unresolved Mention"/>
    <w:basedOn w:val="DefaultParagraphFont"/>
    <w:uiPriority w:val="99"/>
    <w:semiHidden/>
    <w:unhideWhenUsed/>
    <w:rsid w:val="003E4DFF"/>
    <w:rPr>
      <w:color w:val="605E5C"/>
      <w:shd w:val="clear" w:color="auto" w:fill="E1DFDD"/>
    </w:rPr>
  </w:style>
  <w:style w:type="character" w:styleId="PageNumber">
    <w:name w:val="page number"/>
    <w:basedOn w:val="DefaultParagraphFont"/>
    <w:rsid w:val="00C71538"/>
  </w:style>
  <w:style w:type="table" w:customStyle="1" w:styleId="TableGrid1">
    <w:name w:val="Table Grid1"/>
    <w:basedOn w:val="TableNormal"/>
    <w:next w:val="TableGrid"/>
    <w:uiPriority w:val="59"/>
    <w:rsid w:val="002E5D56"/>
    <w:pPr>
      <w:tabs>
        <w:tab w:val="left" w:pos="720"/>
      </w:tabs>
      <w:spacing w:before="120" w:after="120" w:line="36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E5D56"/>
    <w:pPr>
      <w:tabs>
        <w:tab w:val="left" w:pos="720"/>
      </w:tabs>
      <w:spacing w:before="120" w:after="120" w:line="36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rsid w:val="002A7C31"/>
    <w:pPr>
      <w:shd w:val="clear" w:color="auto" w:fill="F8F8F8"/>
      <w:wordWrap w:val="0"/>
    </w:pPr>
  </w:style>
  <w:style w:type="character" w:customStyle="1" w:styleId="KeywordTok">
    <w:name w:val="KeywordTok"/>
    <w:rsid w:val="002A7C31"/>
    <w:rPr>
      <w:rFonts w:ascii="Lucida Console" w:hAnsi="Lucida Console"/>
      <w:color w:val="17365D" w:themeColor="text2" w:themeShade="BF"/>
      <w:sz w:val="20"/>
      <w:szCs w:val="20"/>
      <w:shd w:val="clear" w:color="auto" w:fill="F8F8F8"/>
    </w:rPr>
  </w:style>
  <w:style w:type="character" w:customStyle="1" w:styleId="FloatTok">
    <w:name w:val="FloatTok"/>
    <w:rsid w:val="002A7C31"/>
    <w:rPr>
      <w:rFonts w:ascii="Lucida Console" w:hAnsi="Lucida Console"/>
      <w:color w:val="17365D" w:themeColor="text2" w:themeShade="BF"/>
      <w:sz w:val="20"/>
      <w:szCs w:val="20"/>
      <w:shd w:val="clear" w:color="auto" w:fill="F8F8F8"/>
    </w:rPr>
  </w:style>
  <w:style w:type="character" w:customStyle="1" w:styleId="StringTok">
    <w:name w:val="StringTok"/>
    <w:rsid w:val="00D72B4F"/>
    <w:rPr>
      <w:rFonts w:ascii="Lucida Console" w:hAnsi="Lucida Console"/>
      <w:color w:val="17365D" w:themeColor="text2" w:themeShade="BF"/>
      <w:sz w:val="20"/>
      <w:szCs w:val="20"/>
      <w:shd w:val="clear" w:color="auto" w:fill="F8F8F8"/>
    </w:rPr>
  </w:style>
  <w:style w:type="character" w:customStyle="1" w:styleId="CommentTok">
    <w:name w:val="CommentTok"/>
    <w:rsid w:val="002A7C31"/>
    <w:rPr>
      <w:rFonts w:ascii="Lucida Console" w:hAnsi="Lucida Console"/>
      <w:i/>
      <w:color w:val="17365D" w:themeColor="text2" w:themeShade="BF"/>
      <w:sz w:val="20"/>
      <w:szCs w:val="20"/>
      <w:shd w:val="clear" w:color="auto" w:fill="F8F8F8"/>
    </w:rPr>
  </w:style>
  <w:style w:type="character" w:customStyle="1" w:styleId="OperatorTok">
    <w:name w:val="OperatorTok"/>
    <w:rsid w:val="002A7C31"/>
    <w:rPr>
      <w:rFonts w:ascii="Lucida Console" w:hAnsi="Lucida Console"/>
      <w:color w:val="17365D" w:themeColor="text2" w:themeShade="BF"/>
      <w:sz w:val="20"/>
      <w:szCs w:val="20"/>
      <w:shd w:val="clear" w:color="auto" w:fill="F8F8F8"/>
    </w:rPr>
  </w:style>
  <w:style w:type="character" w:customStyle="1" w:styleId="ErrorTok">
    <w:name w:val="ErrorTok"/>
    <w:rsid w:val="002A7C31"/>
    <w:rPr>
      <w:rFonts w:ascii="Lucida Console" w:hAnsi="Lucida Console"/>
      <w:bCs/>
      <w:color w:val="17365D" w:themeColor="text2" w:themeShade="BF"/>
      <w:sz w:val="20"/>
      <w:szCs w:val="20"/>
      <w:shd w:val="clear" w:color="auto" w:fill="F8F8F8"/>
    </w:rPr>
  </w:style>
  <w:style w:type="character" w:customStyle="1" w:styleId="NormalTok">
    <w:name w:val="NormalTok"/>
    <w:rsid w:val="002A7C31"/>
    <w:rPr>
      <w:rFonts w:ascii="Lucida Console" w:hAnsi="Lucida Console"/>
      <w:color w:val="17365D" w:themeColor="text2" w:themeShade="BF"/>
      <w:sz w:val="20"/>
      <w:szCs w:val="20"/>
      <w:shd w:val="clear" w:color="auto" w:fill="F8F8F8"/>
    </w:rPr>
  </w:style>
  <w:style w:type="character" w:styleId="LineNumber">
    <w:name w:val="line number"/>
    <w:basedOn w:val="DefaultParagraphFont"/>
    <w:uiPriority w:val="99"/>
    <w:semiHidden/>
    <w:unhideWhenUsed/>
    <w:rsid w:val="00295B09"/>
  </w:style>
  <w:style w:type="character" w:customStyle="1" w:styleId="DataTypeTok">
    <w:name w:val="DataTypeTok"/>
    <w:rsid w:val="0065746F"/>
    <w:rPr>
      <w:rFonts w:ascii="Lucida Console" w:hAnsi="Lucida Console"/>
      <w:color w:val="204A87"/>
      <w:sz w:val="20"/>
      <w:szCs w:val="20"/>
      <w:shd w:val="clear" w:color="auto" w:fill="F8F8F8"/>
    </w:rPr>
  </w:style>
  <w:style w:type="paragraph" w:styleId="Subtitle">
    <w:name w:val="Subtitle"/>
    <w:basedOn w:val="BasicParagraph"/>
    <w:next w:val="Normal"/>
    <w:link w:val="SubtitleChar"/>
    <w:uiPriority w:val="11"/>
    <w:qFormat/>
    <w:rsid w:val="00E24A04"/>
    <w:pPr>
      <w:tabs>
        <w:tab w:val="left" w:pos="2696"/>
      </w:tabs>
      <w:spacing w:before="360" w:after="360" w:line="240" w:lineRule="auto"/>
      <w:ind w:left="720"/>
    </w:pPr>
    <w:rPr>
      <w:rFonts w:ascii="Times New Roman" w:hAnsi="Times New Roman" w:cs="Times New Roman"/>
      <w:b/>
      <w:smallCaps/>
      <w:color w:val="D1B786"/>
      <w:spacing w:val="10"/>
      <w:sz w:val="40"/>
      <w:szCs w:val="40"/>
    </w:rPr>
  </w:style>
  <w:style w:type="character" w:customStyle="1" w:styleId="SubtitleChar">
    <w:name w:val="Subtitle Char"/>
    <w:basedOn w:val="DefaultParagraphFont"/>
    <w:link w:val="Subtitle"/>
    <w:uiPriority w:val="11"/>
    <w:rsid w:val="00E24A04"/>
    <w:rPr>
      <w:rFonts w:eastAsiaTheme="minorEastAsia"/>
      <w:b/>
      <w:smallCaps/>
      <w:color w:val="D1B786"/>
      <w:spacing w:val="10"/>
      <w:sz w:val="40"/>
      <w:szCs w:val="40"/>
      <w:lang w:eastAsia="ja-JP"/>
    </w:rPr>
  </w:style>
  <w:style w:type="paragraph" w:customStyle="1" w:styleId="TableCaption">
    <w:name w:val="Table Caption"/>
    <w:basedOn w:val="BodyText"/>
    <w:qFormat/>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4077">
      <w:bodyDiv w:val="1"/>
      <w:marLeft w:val="0"/>
      <w:marRight w:val="0"/>
      <w:marTop w:val="0"/>
      <w:marBottom w:val="0"/>
      <w:divBdr>
        <w:top w:val="none" w:sz="0" w:space="0" w:color="auto"/>
        <w:left w:val="none" w:sz="0" w:space="0" w:color="auto"/>
        <w:bottom w:val="none" w:sz="0" w:space="0" w:color="auto"/>
        <w:right w:val="none" w:sz="0" w:space="0" w:color="auto"/>
      </w:divBdr>
    </w:div>
    <w:div w:id="116723024">
      <w:bodyDiv w:val="1"/>
      <w:marLeft w:val="0"/>
      <w:marRight w:val="0"/>
      <w:marTop w:val="0"/>
      <w:marBottom w:val="0"/>
      <w:divBdr>
        <w:top w:val="none" w:sz="0" w:space="0" w:color="auto"/>
        <w:left w:val="none" w:sz="0" w:space="0" w:color="auto"/>
        <w:bottom w:val="none" w:sz="0" w:space="0" w:color="auto"/>
        <w:right w:val="none" w:sz="0" w:space="0" w:color="auto"/>
      </w:divBdr>
    </w:div>
    <w:div w:id="156893853">
      <w:bodyDiv w:val="1"/>
      <w:marLeft w:val="0"/>
      <w:marRight w:val="0"/>
      <w:marTop w:val="0"/>
      <w:marBottom w:val="0"/>
      <w:divBdr>
        <w:top w:val="none" w:sz="0" w:space="0" w:color="auto"/>
        <w:left w:val="none" w:sz="0" w:space="0" w:color="auto"/>
        <w:bottom w:val="none" w:sz="0" w:space="0" w:color="auto"/>
        <w:right w:val="none" w:sz="0" w:space="0" w:color="auto"/>
      </w:divBdr>
    </w:div>
    <w:div w:id="174729225">
      <w:bodyDiv w:val="1"/>
      <w:marLeft w:val="0"/>
      <w:marRight w:val="0"/>
      <w:marTop w:val="0"/>
      <w:marBottom w:val="0"/>
      <w:divBdr>
        <w:top w:val="none" w:sz="0" w:space="0" w:color="auto"/>
        <w:left w:val="none" w:sz="0" w:space="0" w:color="auto"/>
        <w:bottom w:val="none" w:sz="0" w:space="0" w:color="auto"/>
        <w:right w:val="none" w:sz="0" w:space="0" w:color="auto"/>
      </w:divBdr>
    </w:div>
    <w:div w:id="252206195">
      <w:bodyDiv w:val="1"/>
      <w:marLeft w:val="0"/>
      <w:marRight w:val="0"/>
      <w:marTop w:val="0"/>
      <w:marBottom w:val="0"/>
      <w:divBdr>
        <w:top w:val="none" w:sz="0" w:space="0" w:color="auto"/>
        <w:left w:val="none" w:sz="0" w:space="0" w:color="auto"/>
        <w:bottom w:val="none" w:sz="0" w:space="0" w:color="auto"/>
        <w:right w:val="none" w:sz="0" w:space="0" w:color="auto"/>
      </w:divBdr>
    </w:div>
    <w:div w:id="370306575">
      <w:bodyDiv w:val="1"/>
      <w:marLeft w:val="0"/>
      <w:marRight w:val="0"/>
      <w:marTop w:val="0"/>
      <w:marBottom w:val="0"/>
      <w:divBdr>
        <w:top w:val="none" w:sz="0" w:space="0" w:color="auto"/>
        <w:left w:val="none" w:sz="0" w:space="0" w:color="auto"/>
        <w:bottom w:val="none" w:sz="0" w:space="0" w:color="auto"/>
        <w:right w:val="none" w:sz="0" w:space="0" w:color="auto"/>
      </w:divBdr>
    </w:div>
    <w:div w:id="379330212">
      <w:bodyDiv w:val="1"/>
      <w:marLeft w:val="0"/>
      <w:marRight w:val="0"/>
      <w:marTop w:val="0"/>
      <w:marBottom w:val="0"/>
      <w:divBdr>
        <w:top w:val="none" w:sz="0" w:space="0" w:color="auto"/>
        <w:left w:val="none" w:sz="0" w:space="0" w:color="auto"/>
        <w:bottom w:val="none" w:sz="0" w:space="0" w:color="auto"/>
        <w:right w:val="none" w:sz="0" w:space="0" w:color="auto"/>
      </w:divBdr>
    </w:div>
    <w:div w:id="383018414">
      <w:bodyDiv w:val="1"/>
      <w:marLeft w:val="0"/>
      <w:marRight w:val="0"/>
      <w:marTop w:val="0"/>
      <w:marBottom w:val="0"/>
      <w:divBdr>
        <w:top w:val="none" w:sz="0" w:space="0" w:color="auto"/>
        <w:left w:val="none" w:sz="0" w:space="0" w:color="auto"/>
        <w:bottom w:val="none" w:sz="0" w:space="0" w:color="auto"/>
        <w:right w:val="none" w:sz="0" w:space="0" w:color="auto"/>
      </w:divBdr>
    </w:div>
    <w:div w:id="425542246">
      <w:bodyDiv w:val="1"/>
      <w:marLeft w:val="0"/>
      <w:marRight w:val="0"/>
      <w:marTop w:val="0"/>
      <w:marBottom w:val="0"/>
      <w:divBdr>
        <w:top w:val="none" w:sz="0" w:space="0" w:color="auto"/>
        <w:left w:val="none" w:sz="0" w:space="0" w:color="auto"/>
        <w:bottom w:val="none" w:sz="0" w:space="0" w:color="auto"/>
        <w:right w:val="none" w:sz="0" w:space="0" w:color="auto"/>
      </w:divBdr>
    </w:div>
    <w:div w:id="476797451">
      <w:bodyDiv w:val="1"/>
      <w:marLeft w:val="0"/>
      <w:marRight w:val="0"/>
      <w:marTop w:val="0"/>
      <w:marBottom w:val="0"/>
      <w:divBdr>
        <w:top w:val="none" w:sz="0" w:space="0" w:color="auto"/>
        <w:left w:val="none" w:sz="0" w:space="0" w:color="auto"/>
        <w:bottom w:val="none" w:sz="0" w:space="0" w:color="auto"/>
        <w:right w:val="none" w:sz="0" w:space="0" w:color="auto"/>
      </w:divBdr>
    </w:div>
    <w:div w:id="487748089">
      <w:bodyDiv w:val="1"/>
      <w:marLeft w:val="0"/>
      <w:marRight w:val="0"/>
      <w:marTop w:val="0"/>
      <w:marBottom w:val="0"/>
      <w:divBdr>
        <w:top w:val="none" w:sz="0" w:space="0" w:color="auto"/>
        <w:left w:val="none" w:sz="0" w:space="0" w:color="auto"/>
        <w:bottom w:val="none" w:sz="0" w:space="0" w:color="auto"/>
        <w:right w:val="none" w:sz="0" w:space="0" w:color="auto"/>
      </w:divBdr>
    </w:div>
    <w:div w:id="604268232">
      <w:bodyDiv w:val="1"/>
      <w:marLeft w:val="0"/>
      <w:marRight w:val="0"/>
      <w:marTop w:val="0"/>
      <w:marBottom w:val="0"/>
      <w:divBdr>
        <w:top w:val="none" w:sz="0" w:space="0" w:color="auto"/>
        <w:left w:val="none" w:sz="0" w:space="0" w:color="auto"/>
        <w:bottom w:val="none" w:sz="0" w:space="0" w:color="auto"/>
        <w:right w:val="none" w:sz="0" w:space="0" w:color="auto"/>
      </w:divBdr>
    </w:div>
    <w:div w:id="604969517">
      <w:bodyDiv w:val="1"/>
      <w:marLeft w:val="0"/>
      <w:marRight w:val="0"/>
      <w:marTop w:val="0"/>
      <w:marBottom w:val="0"/>
      <w:divBdr>
        <w:top w:val="none" w:sz="0" w:space="0" w:color="auto"/>
        <w:left w:val="none" w:sz="0" w:space="0" w:color="auto"/>
        <w:bottom w:val="none" w:sz="0" w:space="0" w:color="auto"/>
        <w:right w:val="none" w:sz="0" w:space="0" w:color="auto"/>
      </w:divBdr>
    </w:div>
    <w:div w:id="615723324">
      <w:bodyDiv w:val="1"/>
      <w:marLeft w:val="0"/>
      <w:marRight w:val="0"/>
      <w:marTop w:val="0"/>
      <w:marBottom w:val="0"/>
      <w:divBdr>
        <w:top w:val="none" w:sz="0" w:space="0" w:color="auto"/>
        <w:left w:val="none" w:sz="0" w:space="0" w:color="auto"/>
        <w:bottom w:val="none" w:sz="0" w:space="0" w:color="auto"/>
        <w:right w:val="none" w:sz="0" w:space="0" w:color="auto"/>
      </w:divBdr>
    </w:div>
    <w:div w:id="636835743">
      <w:bodyDiv w:val="1"/>
      <w:marLeft w:val="0"/>
      <w:marRight w:val="0"/>
      <w:marTop w:val="0"/>
      <w:marBottom w:val="0"/>
      <w:divBdr>
        <w:top w:val="none" w:sz="0" w:space="0" w:color="auto"/>
        <w:left w:val="none" w:sz="0" w:space="0" w:color="auto"/>
        <w:bottom w:val="none" w:sz="0" w:space="0" w:color="auto"/>
        <w:right w:val="none" w:sz="0" w:space="0" w:color="auto"/>
      </w:divBdr>
    </w:div>
    <w:div w:id="795757466">
      <w:bodyDiv w:val="1"/>
      <w:marLeft w:val="0"/>
      <w:marRight w:val="0"/>
      <w:marTop w:val="0"/>
      <w:marBottom w:val="0"/>
      <w:divBdr>
        <w:top w:val="none" w:sz="0" w:space="0" w:color="auto"/>
        <w:left w:val="none" w:sz="0" w:space="0" w:color="auto"/>
        <w:bottom w:val="none" w:sz="0" w:space="0" w:color="auto"/>
        <w:right w:val="none" w:sz="0" w:space="0" w:color="auto"/>
      </w:divBdr>
    </w:div>
    <w:div w:id="887103729">
      <w:bodyDiv w:val="1"/>
      <w:marLeft w:val="0"/>
      <w:marRight w:val="0"/>
      <w:marTop w:val="0"/>
      <w:marBottom w:val="0"/>
      <w:divBdr>
        <w:top w:val="none" w:sz="0" w:space="0" w:color="auto"/>
        <w:left w:val="none" w:sz="0" w:space="0" w:color="auto"/>
        <w:bottom w:val="none" w:sz="0" w:space="0" w:color="auto"/>
        <w:right w:val="none" w:sz="0" w:space="0" w:color="auto"/>
      </w:divBdr>
    </w:div>
    <w:div w:id="937181740">
      <w:bodyDiv w:val="1"/>
      <w:marLeft w:val="0"/>
      <w:marRight w:val="0"/>
      <w:marTop w:val="0"/>
      <w:marBottom w:val="0"/>
      <w:divBdr>
        <w:top w:val="none" w:sz="0" w:space="0" w:color="auto"/>
        <w:left w:val="none" w:sz="0" w:space="0" w:color="auto"/>
        <w:bottom w:val="none" w:sz="0" w:space="0" w:color="auto"/>
        <w:right w:val="none" w:sz="0" w:space="0" w:color="auto"/>
      </w:divBdr>
    </w:div>
    <w:div w:id="944851979">
      <w:bodyDiv w:val="1"/>
      <w:marLeft w:val="0"/>
      <w:marRight w:val="0"/>
      <w:marTop w:val="0"/>
      <w:marBottom w:val="0"/>
      <w:divBdr>
        <w:top w:val="none" w:sz="0" w:space="0" w:color="auto"/>
        <w:left w:val="none" w:sz="0" w:space="0" w:color="auto"/>
        <w:bottom w:val="none" w:sz="0" w:space="0" w:color="auto"/>
        <w:right w:val="none" w:sz="0" w:space="0" w:color="auto"/>
      </w:divBdr>
    </w:div>
    <w:div w:id="979920933">
      <w:bodyDiv w:val="1"/>
      <w:marLeft w:val="0"/>
      <w:marRight w:val="0"/>
      <w:marTop w:val="0"/>
      <w:marBottom w:val="0"/>
      <w:divBdr>
        <w:top w:val="none" w:sz="0" w:space="0" w:color="auto"/>
        <w:left w:val="none" w:sz="0" w:space="0" w:color="auto"/>
        <w:bottom w:val="none" w:sz="0" w:space="0" w:color="auto"/>
        <w:right w:val="none" w:sz="0" w:space="0" w:color="auto"/>
      </w:divBdr>
    </w:div>
    <w:div w:id="990135648">
      <w:bodyDiv w:val="1"/>
      <w:marLeft w:val="0"/>
      <w:marRight w:val="0"/>
      <w:marTop w:val="0"/>
      <w:marBottom w:val="0"/>
      <w:divBdr>
        <w:top w:val="none" w:sz="0" w:space="0" w:color="auto"/>
        <w:left w:val="none" w:sz="0" w:space="0" w:color="auto"/>
        <w:bottom w:val="none" w:sz="0" w:space="0" w:color="auto"/>
        <w:right w:val="none" w:sz="0" w:space="0" w:color="auto"/>
      </w:divBdr>
    </w:div>
    <w:div w:id="1043405674">
      <w:bodyDiv w:val="1"/>
      <w:marLeft w:val="0"/>
      <w:marRight w:val="0"/>
      <w:marTop w:val="0"/>
      <w:marBottom w:val="0"/>
      <w:divBdr>
        <w:top w:val="none" w:sz="0" w:space="0" w:color="auto"/>
        <w:left w:val="none" w:sz="0" w:space="0" w:color="auto"/>
        <w:bottom w:val="none" w:sz="0" w:space="0" w:color="auto"/>
        <w:right w:val="none" w:sz="0" w:space="0" w:color="auto"/>
      </w:divBdr>
    </w:div>
    <w:div w:id="1234194854">
      <w:bodyDiv w:val="1"/>
      <w:marLeft w:val="0"/>
      <w:marRight w:val="0"/>
      <w:marTop w:val="0"/>
      <w:marBottom w:val="0"/>
      <w:divBdr>
        <w:top w:val="none" w:sz="0" w:space="0" w:color="auto"/>
        <w:left w:val="none" w:sz="0" w:space="0" w:color="auto"/>
        <w:bottom w:val="none" w:sz="0" w:space="0" w:color="auto"/>
        <w:right w:val="none" w:sz="0" w:space="0" w:color="auto"/>
      </w:divBdr>
    </w:div>
    <w:div w:id="1283804387">
      <w:bodyDiv w:val="1"/>
      <w:marLeft w:val="0"/>
      <w:marRight w:val="0"/>
      <w:marTop w:val="0"/>
      <w:marBottom w:val="0"/>
      <w:divBdr>
        <w:top w:val="none" w:sz="0" w:space="0" w:color="auto"/>
        <w:left w:val="none" w:sz="0" w:space="0" w:color="auto"/>
        <w:bottom w:val="none" w:sz="0" w:space="0" w:color="auto"/>
        <w:right w:val="none" w:sz="0" w:space="0" w:color="auto"/>
      </w:divBdr>
    </w:div>
    <w:div w:id="1383284447">
      <w:bodyDiv w:val="1"/>
      <w:marLeft w:val="0"/>
      <w:marRight w:val="0"/>
      <w:marTop w:val="0"/>
      <w:marBottom w:val="0"/>
      <w:divBdr>
        <w:top w:val="none" w:sz="0" w:space="0" w:color="auto"/>
        <w:left w:val="none" w:sz="0" w:space="0" w:color="auto"/>
        <w:bottom w:val="none" w:sz="0" w:space="0" w:color="auto"/>
        <w:right w:val="none" w:sz="0" w:space="0" w:color="auto"/>
      </w:divBdr>
    </w:div>
    <w:div w:id="1394544315">
      <w:bodyDiv w:val="1"/>
      <w:marLeft w:val="0"/>
      <w:marRight w:val="0"/>
      <w:marTop w:val="0"/>
      <w:marBottom w:val="0"/>
      <w:divBdr>
        <w:top w:val="none" w:sz="0" w:space="0" w:color="auto"/>
        <w:left w:val="none" w:sz="0" w:space="0" w:color="auto"/>
        <w:bottom w:val="none" w:sz="0" w:space="0" w:color="auto"/>
        <w:right w:val="none" w:sz="0" w:space="0" w:color="auto"/>
      </w:divBdr>
    </w:div>
    <w:div w:id="1428454463">
      <w:bodyDiv w:val="1"/>
      <w:marLeft w:val="0"/>
      <w:marRight w:val="0"/>
      <w:marTop w:val="0"/>
      <w:marBottom w:val="0"/>
      <w:divBdr>
        <w:top w:val="none" w:sz="0" w:space="0" w:color="auto"/>
        <w:left w:val="none" w:sz="0" w:space="0" w:color="auto"/>
        <w:bottom w:val="none" w:sz="0" w:space="0" w:color="auto"/>
        <w:right w:val="none" w:sz="0" w:space="0" w:color="auto"/>
      </w:divBdr>
    </w:div>
    <w:div w:id="1450926901">
      <w:bodyDiv w:val="1"/>
      <w:marLeft w:val="0"/>
      <w:marRight w:val="0"/>
      <w:marTop w:val="0"/>
      <w:marBottom w:val="0"/>
      <w:divBdr>
        <w:top w:val="none" w:sz="0" w:space="0" w:color="auto"/>
        <w:left w:val="none" w:sz="0" w:space="0" w:color="auto"/>
        <w:bottom w:val="none" w:sz="0" w:space="0" w:color="auto"/>
        <w:right w:val="none" w:sz="0" w:space="0" w:color="auto"/>
      </w:divBdr>
    </w:div>
    <w:div w:id="1496218893">
      <w:bodyDiv w:val="1"/>
      <w:marLeft w:val="0"/>
      <w:marRight w:val="0"/>
      <w:marTop w:val="0"/>
      <w:marBottom w:val="0"/>
      <w:divBdr>
        <w:top w:val="none" w:sz="0" w:space="0" w:color="auto"/>
        <w:left w:val="none" w:sz="0" w:space="0" w:color="auto"/>
        <w:bottom w:val="none" w:sz="0" w:space="0" w:color="auto"/>
        <w:right w:val="none" w:sz="0" w:space="0" w:color="auto"/>
      </w:divBdr>
    </w:div>
    <w:div w:id="1537691719">
      <w:bodyDiv w:val="1"/>
      <w:marLeft w:val="0"/>
      <w:marRight w:val="0"/>
      <w:marTop w:val="0"/>
      <w:marBottom w:val="0"/>
      <w:divBdr>
        <w:top w:val="none" w:sz="0" w:space="0" w:color="auto"/>
        <w:left w:val="none" w:sz="0" w:space="0" w:color="auto"/>
        <w:bottom w:val="none" w:sz="0" w:space="0" w:color="auto"/>
        <w:right w:val="none" w:sz="0" w:space="0" w:color="auto"/>
      </w:divBdr>
    </w:div>
    <w:div w:id="1618682966">
      <w:bodyDiv w:val="1"/>
      <w:marLeft w:val="0"/>
      <w:marRight w:val="0"/>
      <w:marTop w:val="0"/>
      <w:marBottom w:val="0"/>
      <w:divBdr>
        <w:top w:val="none" w:sz="0" w:space="0" w:color="auto"/>
        <w:left w:val="none" w:sz="0" w:space="0" w:color="auto"/>
        <w:bottom w:val="none" w:sz="0" w:space="0" w:color="auto"/>
        <w:right w:val="none" w:sz="0" w:space="0" w:color="auto"/>
      </w:divBdr>
    </w:div>
    <w:div w:id="1658220361">
      <w:bodyDiv w:val="1"/>
      <w:marLeft w:val="0"/>
      <w:marRight w:val="0"/>
      <w:marTop w:val="0"/>
      <w:marBottom w:val="0"/>
      <w:divBdr>
        <w:top w:val="none" w:sz="0" w:space="0" w:color="auto"/>
        <w:left w:val="none" w:sz="0" w:space="0" w:color="auto"/>
        <w:bottom w:val="none" w:sz="0" w:space="0" w:color="auto"/>
        <w:right w:val="none" w:sz="0" w:space="0" w:color="auto"/>
      </w:divBdr>
    </w:div>
    <w:div w:id="1674214025">
      <w:bodyDiv w:val="1"/>
      <w:marLeft w:val="0"/>
      <w:marRight w:val="0"/>
      <w:marTop w:val="0"/>
      <w:marBottom w:val="0"/>
      <w:divBdr>
        <w:top w:val="none" w:sz="0" w:space="0" w:color="auto"/>
        <w:left w:val="none" w:sz="0" w:space="0" w:color="auto"/>
        <w:bottom w:val="none" w:sz="0" w:space="0" w:color="auto"/>
        <w:right w:val="none" w:sz="0" w:space="0" w:color="auto"/>
      </w:divBdr>
    </w:div>
    <w:div w:id="1683628466">
      <w:bodyDiv w:val="1"/>
      <w:marLeft w:val="0"/>
      <w:marRight w:val="0"/>
      <w:marTop w:val="0"/>
      <w:marBottom w:val="0"/>
      <w:divBdr>
        <w:top w:val="none" w:sz="0" w:space="0" w:color="auto"/>
        <w:left w:val="none" w:sz="0" w:space="0" w:color="auto"/>
        <w:bottom w:val="none" w:sz="0" w:space="0" w:color="auto"/>
        <w:right w:val="none" w:sz="0" w:space="0" w:color="auto"/>
      </w:divBdr>
    </w:div>
    <w:div w:id="1690374366">
      <w:bodyDiv w:val="1"/>
      <w:marLeft w:val="0"/>
      <w:marRight w:val="0"/>
      <w:marTop w:val="0"/>
      <w:marBottom w:val="0"/>
      <w:divBdr>
        <w:top w:val="none" w:sz="0" w:space="0" w:color="auto"/>
        <w:left w:val="none" w:sz="0" w:space="0" w:color="auto"/>
        <w:bottom w:val="none" w:sz="0" w:space="0" w:color="auto"/>
        <w:right w:val="none" w:sz="0" w:space="0" w:color="auto"/>
      </w:divBdr>
    </w:div>
    <w:div w:id="1727945735">
      <w:bodyDiv w:val="1"/>
      <w:marLeft w:val="0"/>
      <w:marRight w:val="0"/>
      <w:marTop w:val="0"/>
      <w:marBottom w:val="0"/>
      <w:divBdr>
        <w:top w:val="none" w:sz="0" w:space="0" w:color="auto"/>
        <w:left w:val="none" w:sz="0" w:space="0" w:color="auto"/>
        <w:bottom w:val="none" w:sz="0" w:space="0" w:color="auto"/>
        <w:right w:val="none" w:sz="0" w:space="0" w:color="auto"/>
      </w:divBdr>
    </w:div>
    <w:div w:id="1744254493">
      <w:bodyDiv w:val="1"/>
      <w:marLeft w:val="0"/>
      <w:marRight w:val="0"/>
      <w:marTop w:val="0"/>
      <w:marBottom w:val="0"/>
      <w:divBdr>
        <w:top w:val="none" w:sz="0" w:space="0" w:color="auto"/>
        <w:left w:val="none" w:sz="0" w:space="0" w:color="auto"/>
        <w:bottom w:val="none" w:sz="0" w:space="0" w:color="auto"/>
        <w:right w:val="none" w:sz="0" w:space="0" w:color="auto"/>
      </w:divBdr>
    </w:div>
    <w:div w:id="1803645170">
      <w:bodyDiv w:val="1"/>
      <w:marLeft w:val="0"/>
      <w:marRight w:val="0"/>
      <w:marTop w:val="0"/>
      <w:marBottom w:val="0"/>
      <w:divBdr>
        <w:top w:val="none" w:sz="0" w:space="0" w:color="auto"/>
        <w:left w:val="none" w:sz="0" w:space="0" w:color="auto"/>
        <w:bottom w:val="none" w:sz="0" w:space="0" w:color="auto"/>
        <w:right w:val="none" w:sz="0" w:space="0" w:color="auto"/>
      </w:divBdr>
    </w:div>
    <w:div w:id="1936134116">
      <w:bodyDiv w:val="1"/>
      <w:marLeft w:val="0"/>
      <w:marRight w:val="0"/>
      <w:marTop w:val="0"/>
      <w:marBottom w:val="0"/>
      <w:divBdr>
        <w:top w:val="none" w:sz="0" w:space="0" w:color="auto"/>
        <w:left w:val="none" w:sz="0" w:space="0" w:color="auto"/>
        <w:bottom w:val="none" w:sz="0" w:space="0" w:color="auto"/>
        <w:right w:val="none" w:sz="0" w:space="0" w:color="auto"/>
      </w:divBdr>
    </w:div>
    <w:div w:id="1994799156">
      <w:bodyDiv w:val="1"/>
      <w:marLeft w:val="0"/>
      <w:marRight w:val="0"/>
      <w:marTop w:val="0"/>
      <w:marBottom w:val="0"/>
      <w:divBdr>
        <w:top w:val="none" w:sz="0" w:space="0" w:color="auto"/>
        <w:left w:val="none" w:sz="0" w:space="0" w:color="auto"/>
        <w:bottom w:val="none" w:sz="0" w:space="0" w:color="auto"/>
        <w:right w:val="none" w:sz="0" w:space="0" w:color="auto"/>
      </w:divBdr>
    </w:div>
    <w:div w:id="2061902516">
      <w:bodyDiv w:val="1"/>
      <w:marLeft w:val="0"/>
      <w:marRight w:val="0"/>
      <w:marTop w:val="0"/>
      <w:marBottom w:val="0"/>
      <w:divBdr>
        <w:top w:val="none" w:sz="0" w:space="0" w:color="auto"/>
        <w:left w:val="none" w:sz="0" w:space="0" w:color="auto"/>
        <w:bottom w:val="none" w:sz="0" w:space="0" w:color="auto"/>
        <w:right w:val="none" w:sz="0" w:space="0" w:color="auto"/>
      </w:divBdr>
    </w:div>
    <w:div w:id="2064406646">
      <w:bodyDiv w:val="1"/>
      <w:marLeft w:val="0"/>
      <w:marRight w:val="0"/>
      <w:marTop w:val="0"/>
      <w:marBottom w:val="0"/>
      <w:divBdr>
        <w:top w:val="none" w:sz="0" w:space="0" w:color="auto"/>
        <w:left w:val="none" w:sz="0" w:space="0" w:color="auto"/>
        <w:bottom w:val="none" w:sz="0" w:space="0" w:color="auto"/>
        <w:right w:val="none" w:sz="0" w:space="0" w:color="auto"/>
      </w:divBdr>
    </w:div>
    <w:div w:id="207777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header" Target="header2.xml"/><Relationship Id="rId21" Type="http://schemas.openxmlformats.org/officeDocument/2006/relationships/image" Target="media/image13.emf"/><Relationship Id="rId34" Type="http://schemas.openxmlformats.org/officeDocument/2006/relationships/hyperlink" Target="https://doi.org/10.1002/nafm.10219" TargetMode="External"/><Relationship Id="rId42"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hyperlink" Target="https://doi.org/10.1093/icesjms/fsw120" TargetMode="External"/><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markusmin/steelhead" TargetMode="External"/><Relationship Id="rId24" Type="http://schemas.openxmlformats.org/officeDocument/2006/relationships/image" Target="media/image16.emf"/><Relationship Id="rId32" Type="http://schemas.openxmlformats.org/officeDocument/2006/relationships/hyperlink" Target="https://doi.org/10.1139/f04-246" TargetMode="External"/><Relationship Id="rId37" Type="http://schemas.openxmlformats.org/officeDocument/2006/relationships/image" Target="media/image20.emf"/><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hyperlink" Target="https://doi.org/10.1577/t03-133.1" TargetMode="External"/><Relationship Id="rId36" Type="http://schemas.openxmlformats.org/officeDocument/2006/relationships/hyperlink" Target="https://doi.org/10.1577/t04-219.1" TargetMode="External"/><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hyperlink" Target="https://doi.org/10.1577/m07-011.1" TargetMode="External"/><Relationship Id="rId4" Type="http://schemas.openxmlformats.org/officeDocument/2006/relationships/webSettings" Target="webSettings.xml"/><Relationship Id="rId9" Type="http://schemas.openxmlformats.org/officeDocument/2006/relationships/hyperlink" Target="https://dashboard.waterdata.usgs.gov/app/nwd/lang-en/?aoi=default" TargetMode="Externa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hyperlink" Target="https://doi.org/10.1577/t04-224.1" TargetMode="External"/><Relationship Id="rId35" Type="http://schemas.openxmlformats.org/officeDocument/2006/relationships/hyperlink" Target="https://doi.org/10.1002/ecs2.4265" TargetMode="External"/><Relationship Id="rId43"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hyperlink" Target="https://doi.org/10.1080/02755947.2013.793629" TargetMode="External"/><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20986</Words>
  <Characters>119621</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Columbia Basin Research</dc:title>
  <dc:creator>Markus Min</dc:creator>
  <cp:keywords/>
  <cp:lastModifiedBy>MARKUS MIN</cp:lastModifiedBy>
  <cp:revision>2</cp:revision>
  <dcterms:created xsi:type="dcterms:W3CDTF">2022-12-10T00:31:00Z</dcterms:created>
  <dcterms:modified xsi:type="dcterms:W3CDTF">2022-12-10T00:31:00Z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Steelhead.bib</vt:lpwstr>
  </property>
  <property fmtid="{D5CDD505-2E9C-101B-9397-08002B2CF9AE}" pid="4" name="csl">
    <vt:lpwstr>jpe.csl</vt:lpwstr>
  </property>
  <property fmtid="{D5CDD505-2E9C-101B-9397-08002B2CF9AE}" pid="5" name="date">
    <vt:lpwstr>09 December 2022</vt:lpwstr>
  </property>
  <property fmtid="{D5CDD505-2E9C-101B-9397-08002B2CF9AE}" pid="6" name="documentclass">
    <vt:lpwstr>report</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linestretch">
    <vt:lpwstr>1.1</vt:lpwstr>
  </property>
  <property fmtid="{D5CDD505-2E9C-101B-9397-08002B2CF9AE}" pid="11" name="output">
    <vt:lpwstr/>
  </property>
  <property fmtid="{D5CDD505-2E9C-101B-9397-08002B2CF9AE}" pid="12" name="subtitle">
    <vt:lpwstr>Progress Report: A Bayesian multidirectional, multistate model to resolve the migration pathways of adult Steelhead within the Columbia River Basin</vt:lpwstr>
  </property>
  <property fmtid="{D5CDD505-2E9C-101B-9397-08002B2CF9AE}" pid="13" name="toc">
    <vt:lpwstr>True</vt:lpwstr>
  </property>
  <property fmtid="{D5CDD505-2E9C-101B-9397-08002B2CF9AE}" pid="14" name="toc-depth">
    <vt:lpwstr>2</vt:lpwstr>
  </property>
  <property fmtid="{D5CDD505-2E9C-101B-9397-08002B2CF9AE}" pid="15" name="urlcolor">
    <vt:lpwstr>blue</vt:lpwstr>
  </property>
</Properties>
</file>